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295" w14:textId="77777777" w:rsidR="00B65BFC" w:rsidRDefault="00B65BFC"/>
    <w:tbl>
      <w:tblPr>
        <w:tblStyle w:val="a"/>
        <w:tblW w:w="96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2"/>
        <w:gridCol w:w="4804"/>
      </w:tblGrid>
      <w:tr w:rsidR="00B65BFC" w14:paraId="346E8637" w14:textId="77777777">
        <w:trPr>
          <w:trHeight w:val="395"/>
        </w:trPr>
        <w:tc>
          <w:tcPr>
            <w:tcW w:w="9606" w:type="dxa"/>
            <w:gridSpan w:val="2"/>
            <w:shd w:val="clear" w:color="auto" w:fill="00B050"/>
            <w:vAlign w:val="center"/>
          </w:tcPr>
          <w:p w14:paraId="30011424" w14:textId="77777777" w:rsidR="00B65BFC" w:rsidRDefault="00000000">
            <w:pPr>
              <w:jc w:val="center"/>
              <w:rPr>
                <w:rFonts w:ascii="Arial" w:eastAsia="Arial" w:hAnsi="Arial" w:cs="Arial"/>
                <w:b/>
                <w:sz w:val="24"/>
                <w:szCs w:val="24"/>
              </w:rPr>
            </w:pPr>
            <w:r>
              <w:rPr>
                <w:rFonts w:ascii="Arial" w:eastAsia="Arial" w:hAnsi="Arial" w:cs="Arial"/>
                <w:b/>
                <w:sz w:val="24"/>
                <w:szCs w:val="24"/>
              </w:rPr>
              <w:t>Part A: Factual Information</w:t>
            </w:r>
          </w:p>
        </w:tc>
      </w:tr>
      <w:tr w:rsidR="00B65BFC" w14:paraId="2F6C2B1D" w14:textId="77777777">
        <w:trPr>
          <w:trHeight w:val="624"/>
        </w:trPr>
        <w:tc>
          <w:tcPr>
            <w:tcW w:w="9606" w:type="dxa"/>
            <w:gridSpan w:val="2"/>
            <w:shd w:val="clear" w:color="auto" w:fill="auto"/>
          </w:tcPr>
          <w:p w14:paraId="0F1FBD5B" w14:textId="77777777" w:rsidR="00B65BFC" w:rsidRDefault="00000000">
            <w:pPr>
              <w:numPr>
                <w:ilvl w:val="0"/>
                <w:numId w:val="1"/>
              </w:numPr>
              <w:pBdr>
                <w:top w:val="nil"/>
                <w:left w:val="nil"/>
                <w:bottom w:val="nil"/>
                <w:right w:val="nil"/>
                <w:between w:val="nil"/>
              </w:pBdr>
              <w:ind w:left="284" w:hanging="284"/>
              <w:rPr>
                <w:rFonts w:ascii="Arial" w:eastAsia="Arial" w:hAnsi="Arial" w:cs="Arial"/>
                <w:b/>
                <w:i/>
                <w:color w:val="000000"/>
              </w:rPr>
            </w:pPr>
            <w:r>
              <w:rPr>
                <w:rFonts w:ascii="Arial" w:eastAsia="Arial" w:hAnsi="Arial" w:cs="Arial"/>
                <w:b/>
                <w:color w:val="000000"/>
              </w:rPr>
              <w:t>Incident</w:t>
            </w:r>
          </w:p>
          <w:p w14:paraId="4FB00993" w14:textId="52FF6A73" w:rsidR="00B65BFC" w:rsidRPr="00FE2AE5" w:rsidRDefault="00FE2AE5">
            <w:pPr>
              <w:pBdr>
                <w:top w:val="nil"/>
                <w:left w:val="nil"/>
                <w:bottom w:val="nil"/>
                <w:right w:val="nil"/>
                <w:between w:val="nil"/>
              </w:pBdr>
              <w:ind w:left="284"/>
              <w:rPr>
                <w:rFonts w:ascii="Arial" w:eastAsia="Arial" w:hAnsi="Arial" w:cs="Arial"/>
                <w:bCs/>
                <w:iCs/>
                <w:color w:val="000000"/>
              </w:rPr>
            </w:pPr>
            <w:r w:rsidRPr="00FE2AE5">
              <w:rPr>
                <w:rFonts w:ascii="Arial" w:eastAsia="Arial" w:hAnsi="Arial" w:cs="Arial"/>
                <w:bCs/>
                <w:iCs/>
                <w:color w:val="000000"/>
              </w:rPr>
              <w:t>Eyebrow Injury Due to Hit by Sharp Rack Edges</w:t>
            </w:r>
          </w:p>
        </w:tc>
      </w:tr>
      <w:tr w:rsidR="00B65BFC" w14:paraId="4EABE152" w14:textId="77777777">
        <w:trPr>
          <w:trHeight w:val="624"/>
        </w:trPr>
        <w:tc>
          <w:tcPr>
            <w:tcW w:w="4802" w:type="dxa"/>
            <w:shd w:val="clear" w:color="auto" w:fill="auto"/>
          </w:tcPr>
          <w:p w14:paraId="63BEC1CA" w14:textId="77777777" w:rsidR="00B65BFC" w:rsidRDefault="00000000">
            <w:pPr>
              <w:numPr>
                <w:ilvl w:val="0"/>
                <w:numId w:val="1"/>
              </w:numPr>
              <w:pBdr>
                <w:top w:val="nil"/>
                <w:left w:val="nil"/>
                <w:bottom w:val="nil"/>
                <w:right w:val="nil"/>
                <w:between w:val="nil"/>
              </w:pBdr>
              <w:ind w:left="284" w:hanging="284"/>
              <w:rPr>
                <w:rFonts w:ascii="Arial" w:eastAsia="Arial" w:hAnsi="Arial" w:cs="Arial"/>
                <w:color w:val="000000"/>
              </w:rPr>
            </w:pPr>
            <w:r>
              <w:rPr>
                <w:rFonts w:ascii="Arial" w:eastAsia="Arial" w:hAnsi="Arial" w:cs="Arial"/>
                <w:b/>
                <w:color w:val="000000"/>
              </w:rPr>
              <w:t>Name of Operator</w:t>
            </w:r>
          </w:p>
          <w:p w14:paraId="281D3C73" w14:textId="04C10F2B" w:rsidR="00B65BFC" w:rsidRDefault="009612B6">
            <w:pPr>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Kumaresan K. Theivendiran</w:t>
            </w:r>
          </w:p>
        </w:tc>
        <w:tc>
          <w:tcPr>
            <w:tcW w:w="4804" w:type="dxa"/>
            <w:tcBorders>
              <w:bottom w:val="single" w:sz="4" w:space="0" w:color="000000"/>
            </w:tcBorders>
            <w:shd w:val="clear" w:color="auto" w:fill="auto"/>
          </w:tcPr>
          <w:p w14:paraId="04A4C7FF" w14:textId="77777777" w:rsidR="00B65BFC" w:rsidRDefault="00000000">
            <w:pPr>
              <w:numPr>
                <w:ilvl w:val="0"/>
                <w:numId w:val="1"/>
              </w:numPr>
              <w:pBdr>
                <w:top w:val="nil"/>
                <w:left w:val="nil"/>
                <w:bottom w:val="nil"/>
                <w:right w:val="nil"/>
                <w:between w:val="nil"/>
              </w:pBdr>
              <w:ind w:left="301" w:hanging="301"/>
              <w:rPr>
                <w:rFonts w:ascii="Arial" w:eastAsia="Arial" w:hAnsi="Arial" w:cs="Arial"/>
                <w:color w:val="000000"/>
              </w:rPr>
            </w:pPr>
            <w:r>
              <w:rPr>
                <w:rFonts w:ascii="Arial" w:eastAsia="Arial" w:hAnsi="Arial" w:cs="Arial"/>
                <w:b/>
                <w:color w:val="000000"/>
              </w:rPr>
              <w:t>Aircraft OEM</w:t>
            </w:r>
          </w:p>
          <w:p w14:paraId="4099284D" w14:textId="2F7DCA4F" w:rsidR="00B65BFC" w:rsidRDefault="00C360E6">
            <w:pPr>
              <w:pBdr>
                <w:top w:val="nil"/>
                <w:left w:val="nil"/>
                <w:bottom w:val="nil"/>
                <w:right w:val="nil"/>
                <w:between w:val="nil"/>
              </w:pBdr>
              <w:ind w:left="301"/>
              <w:rPr>
                <w:rFonts w:ascii="Arial" w:eastAsia="Arial" w:hAnsi="Arial" w:cs="Arial"/>
                <w:color w:val="000000"/>
              </w:rPr>
            </w:pPr>
            <w:r>
              <w:rPr>
                <w:rFonts w:ascii="Arial" w:eastAsia="Arial" w:hAnsi="Arial" w:cs="Arial"/>
                <w:color w:val="000000"/>
              </w:rPr>
              <w:t>N/A</w:t>
            </w:r>
          </w:p>
        </w:tc>
      </w:tr>
      <w:tr w:rsidR="00B65BFC" w14:paraId="73256DBD" w14:textId="77777777">
        <w:trPr>
          <w:trHeight w:val="624"/>
        </w:trPr>
        <w:tc>
          <w:tcPr>
            <w:tcW w:w="4802" w:type="dxa"/>
            <w:tcBorders>
              <w:right w:val="single" w:sz="4" w:space="0" w:color="000000"/>
            </w:tcBorders>
            <w:shd w:val="clear" w:color="auto" w:fill="auto"/>
          </w:tcPr>
          <w:p w14:paraId="32EFEE57" w14:textId="77777777" w:rsidR="00B65BFC" w:rsidRDefault="00000000">
            <w:pPr>
              <w:numPr>
                <w:ilvl w:val="0"/>
                <w:numId w:val="1"/>
              </w:numPr>
              <w:pBdr>
                <w:top w:val="nil"/>
                <w:left w:val="nil"/>
                <w:bottom w:val="nil"/>
                <w:right w:val="nil"/>
                <w:between w:val="nil"/>
              </w:pBdr>
              <w:ind w:left="284" w:hanging="284"/>
              <w:rPr>
                <w:rFonts w:ascii="Arial" w:eastAsia="Arial" w:hAnsi="Arial" w:cs="Arial"/>
                <w:color w:val="000000"/>
              </w:rPr>
            </w:pPr>
            <w:r>
              <w:rPr>
                <w:rFonts w:ascii="Arial" w:eastAsia="Arial" w:hAnsi="Arial" w:cs="Arial"/>
                <w:b/>
                <w:color w:val="000000"/>
              </w:rPr>
              <w:t>Aircraft Serial Number</w:t>
            </w:r>
          </w:p>
          <w:p w14:paraId="39975A7F" w14:textId="5ADB40EC" w:rsidR="00B65BFC" w:rsidRDefault="00C360E6">
            <w:pPr>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N/A</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14:paraId="1921C979" w14:textId="77777777" w:rsidR="00B65BFC" w:rsidRPr="00C360E6" w:rsidRDefault="00000000" w:rsidP="0026180C">
            <w:pPr>
              <w:numPr>
                <w:ilvl w:val="0"/>
                <w:numId w:val="1"/>
              </w:numPr>
              <w:ind w:left="284" w:hanging="284"/>
              <w:rPr>
                <w:rFonts w:ascii="Arial" w:eastAsia="Arial" w:hAnsi="Arial" w:cs="Arial"/>
              </w:rPr>
            </w:pPr>
            <w:r>
              <w:rPr>
                <w:rFonts w:ascii="Arial" w:eastAsia="Arial" w:hAnsi="Arial" w:cs="Arial"/>
                <w:b/>
              </w:rPr>
              <w:t>Aircraft Model</w:t>
            </w:r>
          </w:p>
          <w:p w14:paraId="489ABBDA" w14:textId="7C6D0EF7" w:rsidR="00C360E6" w:rsidRPr="00C360E6" w:rsidRDefault="00C360E6" w:rsidP="00C360E6">
            <w:pPr>
              <w:ind w:left="284"/>
              <w:rPr>
                <w:rFonts w:ascii="Arial" w:eastAsia="Arial" w:hAnsi="Arial" w:cs="Arial"/>
                <w:bCs/>
              </w:rPr>
            </w:pPr>
            <w:r w:rsidRPr="00C360E6">
              <w:rPr>
                <w:rFonts w:ascii="Arial" w:eastAsia="Arial" w:hAnsi="Arial" w:cs="Arial"/>
                <w:bCs/>
              </w:rPr>
              <w:t>N/A</w:t>
            </w:r>
          </w:p>
        </w:tc>
      </w:tr>
      <w:tr w:rsidR="00B65BFC" w14:paraId="52B0F35D" w14:textId="77777777">
        <w:trPr>
          <w:trHeight w:val="624"/>
        </w:trPr>
        <w:tc>
          <w:tcPr>
            <w:tcW w:w="4802" w:type="dxa"/>
            <w:tcBorders>
              <w:bottom w:val="nil"/>
            </w:tcBorders>
          </w:tcPr>
          <w:p w14:paraId="7DEFD9CD" w14:textId="77777777" w:rsidR="00B65BFC" w:rsidRDefault="00000000">
            <w:pPr>
              <w:numPr>
                <w:ilvl w:val="0"/>
                <w:numId w:val="1"/>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Aircraft Registration Mark</w:t>
            </w:r>
          </w:p>
          <w:p w14:paraId="75838E45" w14:textId="7117DD86" w:rsidR="00B65BFC" w:rsidRDefault="002B1F91" w:rsidP="002B1F9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sidR="00634EEA">
              <w:rPr>
                <w:rFonts w:ascii="Arial" w:eastAsia="Arial" w:hAnsi="Arial" w:cs="Arial"/>
                <w:color w:val="000000"/>
              </w:rPr>
              <w:t>N/A</w:t>
            </w:r>
          </w:p>
        </w:tc>
        <w:tc>
          <w:tcPr>
            <w:tcW w:w="4804" w:type="dxa"/>
            <w:tcBorders>
              <w:top w:val="single" w:sz="4" w:space="0" w:color="000000"/>
              <w:bottom w:val="nil"/>
            </w:tcBorders>
          </w:tcPr>
          <w:p w14:paraId="52F5F68F" w14:textId="77777777" w:rsidR="00B65BFC" w:rsidRDefault="00000000">
            <w:pPr>
              <w:numPr>
                <w:ilvl w:val="0"/>
                <w:numId w:val="1"/>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Date of Incident</w:t>
            </w:r>
          </w:p>
          <w:p w14:paraId="4100B1C7" w14:textId="6D9F53A1" w:rsidR="00B65BFC" w:rsidRDefault="00634EEA">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20 September 2023</w:t>
            </w:r>
          </w:p>
        </w:tc>
      </w:tr>
      <w:tr w:rsidR="00B65BFC" w14:paraId="128171B0" w14:textId="77777777">
        <w:trPr>
          <w:trHeight w:val="624"/>
        </w:trPr>
        <w:tc>
          <w:tcPr>
            <w:tcW w:w="4802" w:type="dxa"/>
            <w:shd w:val="clear" w:color="auto" w:fill="auto"/>
          </w:tcPr>
          <w:p w14:paraId="697508FB" w14:textId="77777777" w:rsidR="00B65BFC" w:rsidRDefault="00000000">
            <w:pPr>
              <w:numPr>
                <w:ilvl w:val="0"/>
                <w:numId w:val="1"/>
              </w:numPr>
              <w:pBdr>
                <w:top w:val="nil"/>
                <w:left w:val="nil"/>
                <w:bottom w:val="nil"/>
                <w:right w:val="nil"/>
                <w:between w:val="nil"/>
              </w:pBdr>
              <w:ind w:left="284" w:hanging="284"/>
              <w:rPr>
                <w:rFonts w:ascii="Arial" w:eastAsia="Arial" w:hAnsi="Arial" w:cs="Arial"/>
                <w:b/>
                <w:color w:val="000000"/>
              </w:rPr>
            </w:pPr>
            <w:r>
              <w:rPr>
                <w:rFonts w:ascii="Arial" w:eastAsia="Arial" w:hAnsi="Arial" w:cs="Arial"/>
                <w:b/>
                <w:color w:val="000000"/>
              </w:rPr>
              <w:t>Time of Incident</w:t>
            </w:r>
          </w:p>
          <w:p w14:paraId="49E668FD" w14:textId="3EB171EC" w:rsidR="00B65BFC" w:rsidRDefault="00634EEA">
            <w:pPr>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11:</w:t>
            </w:r>
            <w:r w:rsidR="00FE2AE5">
              <w:rPr>
                <w:rFonts w:ascii="Arial" w:eastAsia="Arial" w:hAnsi="Arial" w:cs="Arial"/>
                <w:color w:val="000000"/>
              </w:rPr>
              <w:t>3</w:t>
            </w:r>
            <w:r>
              <w:rPr>
                <w:rFonts w:ascii="Arial" w:eastAsia="Arial" w:hAnsi="Arial" w:cs="Arial"/>
                <w:color w:val="000000"/>
              </w:rPr>
              <w:t>0 am</w:t>
            </w:r>
          </w:p>
        </w:tc>
        <w:tc>
          <w:tcPr>
            <w:tcW w:w="4804" w:type="dxa"/>
            <w:shd w:val="clear" w:color="auto" w:fill="auto"/>
          </w:tcPr>
          <w:p w14:paraId="275689A7" w14:textId="77777777" w:rsidR="00B65BFC" w:rsidRDefault="00000000">
            <w:pPr>
              <w:numPr>
                <w:ilvl w:val="0"/>
                <w:numId w:val="1"/>
              </w:numPr>
              <w:ind w:left="284" w:hanging="284"/>
              <w:rPr>
                <w:rFonts w:ascii="Arial" w:eastAsia="Arial" w:hAnsi="Arial" w:cs="Arial"/>
              </w:rPr>
            </w:pPr>
            <w:r>
              <w:rPr>
                <w:rFonts w:ascii="Arial" w:eastAsia="Arial" w:hAnsi="Arial" w:cs="Arial"/>
                <w:b/>
              </w:rPr>
              <w:t>Place of Incident</w:t>
            </w:r>
          </w:p>
          <w:p w14:paraId="3DEB9A0B" w14:textId="0C891FA1" w:rsidR="00B65BFC" w:rsidRDefault="00634EEA">
            <w:pPr>
              <w:ind w:left="284"/>
              <w:rPr>
                <w:rFonts w:ascii="Arial" w:eastAsia="Arial" w:hAnsi="Arial" w:cs="Arial"/>
              </w:rPr>
            </w:pPr>
            <w:r>
              <w:rPr>
                <w:rFonts w:ascii="Arial" w:eastAsia="Arial" w:hAnsi="Arial" w:cs="Arial"/>
              </w:rPr>
              <w:t>Avionic Room AW139</w:t>
            </w:r>
          </w:p>
        </w:tc>
      </w:tr>
      <w:tr w:rsidR="00B65BFC" w14:paraId="2E9F181E" w14:textId="77777777">
        <w:trPr>
          <w:trHeight w:val="422"/>
        </w:trPr>
        <w:tc>
          <w:tcPr>
            <w:tcW w:w="9606" w:type="dxa"/>
            <w:gridSpan w:val="2"/>
            <w:shd w:val="clear" w:color="auto" w:fill="00B050"/>
            <w:vAlign w:val="center"/>
          </w:tcPr>
          <w:p w14:paraId="0AF330AD" w14:textId="77777777" w:rsidR="00B65BFC" w:rsidRDefault="00000000">
            <w:pPr>
              <w:jc w:val="center"/>
              <w:rPr>
                <w:rFonts w:ascii="Arial" w:eastAsia="Arial" w:hAnsi="Arial" w:cs="Arial"/>
                <w:b/>
                <w:sz w:val="24"/>
                <w:szCs w:val="24"/>
              </w:rPr>
            </w:pPr>
            <w:r>
              <w:rPr>
                <w:rFonts w:ascii="Arial" w:eastAsia="Arial" w:hAnsi="Arial" w:cs="Arial"/>
                <w:b/>
                <w:sz w:val="24"/>
                <w:szCs w:val="24"/>
              </w:rPr>
              <w:t>Part B: Chronology of Event</w:t>
            </w:r>
          </w:p>
        </w:tc>
      </w:tr>
      <w:tr w:rsidR="00B65BFC" w14:paraId="5CF985D5" w14:textId="77777777">
        <w:trPr>
          <w:trHeight w:val="2211"/>
        </w:trPr>
        <w:tc>
          <w:tcPr>
            <w:tcW w:w="9606" w:type="dxa"/>
            <w:gridSpan w:val="2"/>
          </w:tcPr>
          <w:p w14:paraId="3372FA4F" w14:textId="665062FC" w:rsidR="002B1F91" w:rsidRPr="00CA03C0" w:rsidRDefault="00FE2AE5" w:rsidP="00FE2AE5">
            <w:pPr>
              <w:jc w:val="both"/>
              <w:rPr>
                <w:rFonts w:ascii="Arial" w:hAnsi="Arial" w:cs="Arial"/>
              </w:rPr>
            </w:pPr>
            <w:r w:rsidRPr="00FE2AE5">
              <w:rPr>
                <w:rFonts w:ascii="Arial" w:hAnsi="Arial" w:cs="Arial"/>
              </w:rPr>
              <w:t>Based on the Safer Card received on 20 September 2023, it was reported that an accident occurred on 20/9/2023 at 11:30 AM involving Mr. Kumaresan K. Theivendiran, staff number 8206, while he was working at his computer desk.</w:t>
            </w:r>
            <w:r>
              <w:rPr>
                <w:rFonts w:ascii="Arial" w:hAnsi="Arial" w:cs="Arial"/>
              </w:rPr>
              <w:t xml:space="preserve"> </w:t>
            </w:r>
            <w:r w:rsidRPr="00FE2AE5">
              <w:rPr>
                <w:rFonts w:ascii="Arial" w:hAnsi="Arial" w:cs="Arial"/>
              </w:rPr>
              <w:t>Unnoticed above him was an avionic rack stored on a holding shelf, with its sharp edges protruding outward.</w:t>
            </w:r>
            <w:r>
              <w:rPr>
                <w:rFonts w:ascii="Arial" w:hAnsi="Arial" w:cs="Arial"/>
              </w:rPr>
              <w:t xml:space="preserve"> </w:t>
            </w:r>
            <w:r w:rsidRPr="00FE2AE5">
              <w:rPr>
                <w:rFonts w:ascii="Arial" w:hAnsi="Arial" w:cs="Arial"/>
              </w:rPr>
              <w:t>As Mr. Kumaresan stood up, his left eyebrow struck the sharp edges of the rack, resulting in an injury and continuous bleeding.</w:t>
            </w:r>
            <w:r>
              <w:rPr>
                <w:rFonts w:ascii="Arial" w:hAnsi="Arial" w:cs="Arial"/>
              </w:rPr>
              <w:t xml:space="preserve"> </w:t>
            </w:r>
            <w:r w:rsidRPr="00FE2AE5">
              <w:rPr>
                <w:rFonts w:ascii="Arial" w:hAnsi="Arial" w:cs="Arial"/>
              </w:rPr>
              <w:t>His colleague, Mr. Muhd Nor Ikram, staff number 8447, who happened to be nearby, noticed the incident and immediately took Mr. Kumaresan to the nearest hospital, Ramsay Sime Darby.</w:t>
            </w:r>
            <w:r>
              <w:rPr>
                <w:rFonts w:ascii="Arial" w:hAnsi="Arial" w:cs="Arial"/>
              </w:rPr>
              <w:t xml:space="preserve"> </w:t>
            </w:r>
            <w:r w:rsidRPr="00FE2AE5">
              <w:rPr>
                <w:rFonts w:ascii="Arial" w:hAnsi="Arial" w:cs="Arial"/>
              </w:rPr>
              <w:t>Following treatment, Mr. Kumaresan received 6 stitches for his eyebrow injury.</w:t>
            </w:r>
            <w:r>
              <w:rPr>
                <w:rFonts w:ascii="Arial" w:hAnsi="Arial" w:cs="Arial"/>
              </w:rPr>
              <w:t xml:space="preserve"> </w:t>
            </w:r>
            <w:r w:rsidRPr="00FE2AE5">
              <w:rPr>
                <w:rFonts w:ascii="Arial" w:hAnsi="Arial" w:cs="Arial"/>
              </w:rPr>
              <w:t>Additionally, he was granted medical leave for a duration of 10 days.</w:t>
            </w:r>
          </w:p>
        </w:tc>
      </w:tr>
      <w:tr w:rsidR="00B65BFC" w14:paraId="162C206B" w14:textId="77777777">
        <w:trPr>
          <w:trHeight w:val="440"/>
        </w:trPr>
        <w:tc>
          <w:tcPr>
            <w:tcW w:w="9606" w:type="dxa"/>
            <w:gridSpan w:val="2"/>
            <w:shd w:val="clear" w:color="auto" w:fill="00B050"/>
            <w:vAlign w:val="center"/>
          </w:tcPr>
          <w:p w14:paraId="6B90341D" w14:textId="77777777" w:rsidR="00B65BFC" w:rsidRDefault="00000000">
            <w:pPr>
              <w:jc w:val="center"/>
              <w:rPr>
                <w:rFonts w:ascii="Arial" w:eastAsia="Arial" w:hAnsi="Arial" w:cs="Arial"/>
                <w:b/>
                <w:sz w:val="24"/>
                <w:szCs w:val="24"/>
              </w:rPr>
            </w:pPr>
            <w:bookmarkStart w:id="0" w:name="_gjdgxs" w:colFirst="0" w:colLast="0"/>
            <w:bookmarkEnd w:id="0"/>
            <w:r>
              <w:rPr>
                <w:rFonts w:ascii="Arial" w:eastAsia="Arial" w:hAnsi="Arial" w:cs="Arial"/>
                <w:b/>
                <w:sz w:val="24"/>
                <w:szCs w:val="24"/>
              </w:rPr>
              <w:t>Part C: Technical Log Data</w:t>
            </w:r>
          </w:p>
        </w:tc>
      </w:tr>
      <w:tr w:rsidR="00B65BFC" w14:paraId="15754B79" w14:textId="77777777">
        <w:trPr>
          <w:trHeight w:val="567"/>
        </w:trPr>
        <w:tc>
          <w:tcPr>
            <w:tcW w:w="9606" w:type="dxa"/>
            <w:gridSpan w:val="2"/>
            <w:tcBorders>
              <w:bottom w:val="single" w:sz="4" w:space="0" w:color="000000"/>
            </w:tcBorders>
            <w:vAlign w:val="center"/>
          </w:tcPr>
          <w:p w14:paraId="35E4614B" w14:textId="59F6AC61" w:rsidR="00B65BFC" w:rsidRPr="003C2C9C" w:rsidRDefault="00000000">
            <w:pPr>
              <w:numPr>
                <w:ilvl w:val="0"/>
                <w:numId w:val="2"/>
              </w:numPr>
              <w:pBdr>
                <w:top w:val="nil"/>
                <w:left w:val="nil"/>
                <w:bottom w:val="nil"/>
                <w:right w:val="nil"/>
                <w:between w:val="nil"/>
              </w:pBdr>
              <w:ind w:left="718" w:hanging="718"/>
              <w:rPr>
                <w:rFonts w:ascii="Arial" w:eastAsia="Arial" w:hAnsi="Arial" w:cs="Arial"/>
                <w:b/>
                <w:color w:val="000000"/>
              </w:rPr>
            </w:pPr>
            <w:r w:rsidRPr="003C2C9C">
              <w:rPr>
                <w:rFonts w:ascii="Arial" w:eastAsia="Arial" w:hAnsi="Arial" w:cs="Arial"/>
                <w:b/>
                <w:color w:val="000000"/>
              </w:rPr>
              <w:t xml:space="preserve">Injuries to person: </w:t>
            </w:r>
            <w:r w:rsidR="00C316A8">
              <w:rPr>
                <w:rFonts w:ascii="Arial" w:eastAsia="Arial" w:hAnsi="Arial" w:cs="Arial"/>
                <w:b/>
                <w:color w:val="000000"/>
              </w:rPr>
              <w:t>Left eyebrow (Yes)</w:t>
            </w:r>
          </w:p>
        </w:tc>
      </w:tr>
      <w:tr w:rsidR="00B65BFC" w14:paraId="6ED03EB8" w14:textId="77777777">
        <w:trPr>
          <w:trHeight w:val="567"/>
        </w:trPr>
        <w:tc>
          <w:tcPr>
            <w:tcW w:w="9606" w:type="dxa"/>
            <w:gridSpan w:val="2"/>
            <w:tcBorders>
              <w:bottom w:val="single" w:sz="4" w:space="0" w:color="000000"/>
            </w:tcBorders>
            <w:vAlign w:val="center"/>
          </w:tcPr>
          <w:p w14:paraId="4FDD1089" w14:textId="08B20773" w:rsidR="00B65BFC" w:rsidRPr="0026180C" w:rsidRDefault="00000000" w:rsidP="0026180C">
            <w:pPr>
              <w:pStyle w:val="ListParagraph"/>
              <w:numPr>
                <w:ilvl w:val="0"/>
                <w:numId w:val="2"/>
              </w:numPr>
              <w:pBdr>
                <w:top w:val="nil"/>
                <w:left w:val="nil"/>
                <w:bottom w:val="nil"/>
                <w:right w:val="nil"/>
                <w:between w:val="nil"/>
              </w:pBdr>
              <w:rPr>
                <w:rFonts w:ascii="Arial" w:eastAsia="Arial" w:hAnsi="Arial" w:cs="Arial"/>
                <w:b/>
                <w:color w:val="000000"/>
              </w:rPr>
            </w:pPr>
            <w:r w:rsidRPr="0026180C">
              <w:rPr>
                <w:rFonts w:ascii="Arial" w:eastAsia="Arial" w:hAnsi="Arial" w:cs="Arial"/>
                <w:b/>
                <w:color w:val="000000"/>
              </w:rPr>
              <w:t xml:space="preserve">Damage to aircraft: </w:t>
            </w:r>
            <w:r w:rsidR="00FD742E">
              <w:rPr>
                <w:rFonts w:ascii="Arial" w:eastAsia="Arial" w:hAnsi="Arial" w:cs="Arial"/>
                <w:b/>
                <w:color w:val="000000"/>
              </w:rPr>
              <w:t>NA</w:t>
            </w:r>
          </w:p>
        </w:tc>
      </w:tr>
      <w:tr w:rsidR="00B65BFC" w14:paraId="7D720F4C" w14:textId="77777777">
        <w:trPr>
          <w:trHeight w:val="567"/>
        </w:trPr>
        <w:tc>
          <w:tcPr>
            <w:tcW w:w="9606" w:type="dxa"/>
            <w:gridSpan w:val="2"/>
            <w:tcBorders>
              <w:bottom w:val="single" w:sz="4" w:space="0" w:color="000000"/>
            </w:tcBorders>
            <w:vAlign w:val="center"/>
          </w:tcPr>
          <w:p w14:paraId="460308B6" w14:textId="6351768D" w:rsidR="00B65BFC" w:rsidRPr="003C2C9C" w:rsidRDefault="00000000">
            <w:pPr>
              <w:numPr>
                <w:ilvl w:val="0"/>
                <w:numId w:val="2"/>
              </w:numPr>
              <w:pBdr>
                <w:top w:val="nil"/>
                <w:left w:val="nil"/>
                <w:bottom w:val="nil"/>
                <w:right w:val="nil"/>
                <w:between w:val="nil"/>
              </w:pBdr>
              <w:ind w:left="718" w:hanging="718"/>
              <w:rPr>
                <w:rFonts w:ascii="Arial" w:eastAsia="Arial" w:hAnsi="Arial" w:cs="Arial"/>
                <w:b/>
                <w:color w:val="000000"/>
              </w:rPr>
            </w:pPr>
            <w:r w:rsidRPr="003C2C9C">
              <w:rPr>
                <w:rFonts w:ascii="Arial" w:eastAsia="Arial" w:hAnsi="Arial" w:cs="Arial"/>
                <w:b/>
                <w:color w:val="000000"/>
              </w:rPr>
              <w:t xml:space="preserve">Other damage: </w:t>
            </w:r>
            <w:r w:rsidR="00FD742E">
              <w:rPr>
                <w:rFonts w:ascii="Arial" w:eastAsia="Arial" w:hAnsi="Arial" w:cs="Arial"/>
                <w:b/>
                <w:color w:val="000000"/>
              </w:rPr>
              <w:t>NA</w:t>
            </w:r>
          </w:p>
        </w:tc>
      </w:tr>
      <w:tr w:rsidR="00B65BFC" w14:paraId="2DC47F42" w14:textId="77777777">
        <w:trPr>
          <w:trHeight w:val="1020"/>
        </w:trPr>
        <w:tc>
          <w:tcPr>
            <w:tcW w:w="9606" w:type="dxa"/>
            <w:gridSpan w:val="2"/>
            <w:tcBorders>
              <w:bottom w:val="single" w:sz="4" w:space="0" w:color="000000"/>
            </w:tcBorders>
          </w:tcPr>
          <w:p w14:paraId="73FC3685" w14:textId="2B2767B3" w:rsidR="00B65BFC" w:rsidRPr="003C2C9C" w:rsidRDefault="0063204E" w:rsidP="0063204E">
            <w:pPr>
              <w:pBdr>
                <w:top w:val="nil"/>
                <w:left w:val="nil"/>
                <w:bottom w:val="nil"/>
                <w:right w:val="nil"/>
                <w:between w:val="nil"/>
              </w:pBdr>
              <w:tabs>
                <w:tab w:val="left" w:pos="2200"/>
              </w:tabs>
              <w:rPr>
                <w:rFonts w:ascii="Arial" w:eastAsia="Arial" w:hAnsi="Arial" w:cs="Arial"/>
                <w:b/>
              </w:rPr>
            </w:pPr>
            <w:r w:rsidRPr="003C2C9C">
              <w:rPr>
                <w:rFonts w:ascii="Arial" w:eastAsia="Arial" w:hAnsi="Arial" w:cs="Arial"/>
                <w:b/>
                <w:color w:val="000000"/>
              </w:rPr>
              <w:t xml:space="preserve">4.          Test and research: </w:t>
            </w:r>
            <w:r w:rsidR="00FD742E">
              <w:rPr>
                <w:rFonts w:ascii="Arial" w:eastAsia="Arial" w:hAnsi="Arial" w:cs="Arial"/>
                <w:b/>
                <w:color w:val="000000"/>
              </w:rPr>
              <w:t>NA</w:t>
            </w:r>
          </w:p>
        </w:tc>
      </w:tr>
      <w:tr w:rsidR="00B65BFC" w14:paraId="6B344216" w14:textId="77777777">
        <w:trPr>
          <w:trHeight w:val="1256"/>
        </w:trPr>
        <w:tc>
          <w:tcPr>
            <w:tcW w:w="9606" w:type="dxa"/>
            <w:gridSpan w:val="2"/>
            <w:tcBorders>
              <w:bottom w:val="single" w:sz="4" w:space="0" w:color="000000"/>
            </w:tcBorders>
          </w:tcPr>
          <w:p w14:paraId="12769B66" w14:textId="2E2E906B" w:rsidR="00B65BFC" w:rsidRPr="003C2C9C" w:rsidRDefault="003C2C9C" w:rsidP="003C2C9C">
            <w:pPr>
              <w:pStyle w:val="ListParagraph"/>
              <w:ind w:left="0"/>
              <w:rPr>
                <w:rFonts w:ascii="Arial" w:eastAsia="Arial" w:hAnsi="Arial" w:cs="Arial"/>
                <w:bCs/>
                <w:sz w:val="20"/>
                <w:szCs w:val="20"/>
              </w:rPr>
            </w:pPr>
            <w:r w:rsidRPr="003C2C9C">
              <w:rPr>
                <w:rFonts w:ascii="Arial" w:eastAsia="Arial" w:hAnsi="Arial" w:cs="Arial"/>
                <w:b/>
                <w:sz w:val="20"/>
                <w:szCs w:val="20"/>
              </w:rPr>
              <w:t xml:space="preserve">5.         Aircraft Investigation: </w:t>
            </w:r>
            <w:r w:rsidR="00FD742E">
              <w:rPr>
                <w:rFonts w:ascii="Arial" w:eastAsia="Arial" w:hAnsi="Arial" w:cs="Arial"/>
                <w:b/>
                <w:sz w:val="20"/>
                <w:szCs w:val="20"/>
              </w:rPr>
              <w:t>NA</w:t>
            </w:r>
          </w:p>
        </w:tc>
      </w:tr>
      <w:tr w:rsidR="00B65BFC" w14:paraId="4ABD7BB5" w14:textId="77777777">
        <w:trPr>
          <w:trHeight w:val="1077"/>
        </w:trPr>
        <w:tc>
          <w:tcPr>
            <w:tcW w:w="9606" w:type="dxa"/>
            <w:gridSpan w:val="2"/>
            <w:tcBorders>
              <w:bottom w:val="single" w:sz="4" w:space="0" w:color="000000"/>
            </w:tcBorders>
          </w:tcPr>
          <w:p w14:paraId="4ED8425F" w14:textId="59815D83" w:rsidR="00B65BFC" w:rsidRDefault="00000000">
            <w:pPr>
              <w:rPr>
                <w:rFonts w:ascii="Arial" w:eastAsia="Arial" w:hAnsi="Arial" w:cs="Arial"/>
                <w:b/>
              </w:rPr>
            </w:pPr>
            <w:r>
              <w:rPr>
                <w:rFonts w:ascii="Arial" w:eastAsia="Arial" w:hAnsi="Arial" w:cs="Arial"/>
                <w:b/>
              </w:rPr>
              <w:t xml:space="preserve">6. Personnel Investigation: </w:t>
            </w:r>
          </w:p>
          <w:p w14:paraId="2B0119F9" w14:textId="77777777" w:rsidR="009F409B" w:rsidRDefault="009F409B" w:rsidP="009F409B">
            <w:pPr>
              <w:rPr>
                <w:rFonts w:ascii="Arial" w:eastAsia="Arial" w:hAnsi="Arial" w:cs="Arial"/>
                <w:b/>
              </w:rPr>
            </w:pPr>
          </w:p>
          <w:p w14:paraId="56D7832D" w14:textId="5051C497" w:rsidR="009F409B" w:rsidRPr="009F409B" w:rsidRDefault="009F409B" w:rsidP="006F5851">
            <w:pPr>
              <w:jc w:val="both"/>
              <w:rPr>
                <w:rFonts w:ascii="Arial" w:hAnsi="Arial" w:cs="Arial"/>
              </w:rPr>
            </w:pPr>
            <w:r w:rsidRPr="009F409B">
              <w:rPr>
                <w:rFonts w:ascii="Arial" w:hAnsi="Arial" w:cs="Arial"/>
              </w:rPr>
              <w:t xml:space="preserve">On the 21st of November 2022, a walkthrough interview was conducted by the Safety Department, represented by Ms. Ain Solehah, with </w:t>
            </w:r>
            <w:r>
              <w:rPr>
                <w:rFonts w:ascii="Arial" w:hAnsi="Arial" w:cs="Arial"/>
              </w:rPr>
              <w:t>Mr</w:t>
            </w:r>
            <w:r w:rsidRPr="009F409B">
              <w:rPr>
                <w:rFonts w:ascii="Arial" w:hAnsi="Arial" w:cs="Arial"/>
              </w:rPr>
              <w:t xml:space="preserve">. </w:t>
            </w:r>
            <w:proofErr w:type="spellStart"/>
            <w:r w:rsidRPr="009F409B">
              <w:rPr>
                <w:rFonts w:ascii="Arial" w:hAnsi="Arial" w:cs="Arial"/>
              </w:rPr>
              <w:t>Ainudin</w:t>
            </w:r>
            <w:proofErr w:type="spellEnd"/>
            <w:r w:rsidRPr="009F409B">
              <w:rPr>
                <w:rFonts w:ascii="Arial" w:hAnsi="Arial" w:cs="Arial"/>
              </w:rPr>
              <w:t xml:space="preserve"> and Mr. Sukumar around 9:30 a.m. Additionally, a phone interview was held with the victim, Mr. Kumaresan, regarding the accident. During the walkthrough, we examined the location of the rack, took several pictures, and conducted a reenactment to depict the situation.</w:t>
            </w:r>
          </w:p>
          <w:p w14:paraId="24D0308A" w14:textId="77777777" w:rsidR="009F409B" w:rsidRPr="009F409B" w:rsidRDefault="009F409B" w:rsidP="006F5851">
            <w:pPr>
              <w:jc w:val="both"/>
              <w:rPr>
                <w:rFonts w:ascii="Arial" w:hAnsi="Arial" w:cs="Arial"/>
              </w:rPr>
            </w:pPr>
          </w:p>
          <w:p w14:paraId="61E2D3C8" w14:textId="644E3FAB" w:rsidR="009F409B" w:rsidRPr="009F409B" w:rsidRDefault="009F409B" w:rsidP="006F5851">
            <w:pPr>
              <w:jc w:val="both"/>
              <w:rPr>
                <w:rFonts w:ascii="Arial" w:hAnsi="Arial" w:cs="Arial"/>
              </w:rPr>
            </w:pPr>
            <w:r w:rsidRPr="009F409B">
              <w:rPr>
                <w:rFonts w:ascii="Arial" w:hAnsi="Arial" w:cs="Arial"/>
              </w:rPr>
              <w:lastRenderedPageBreak/>
              <w:t xml:space="preserve">Ms. Ain Solehah advised Mr. </w:t>
            </w:r>
            <w:proofErr w:type="spellStart"/>
            <w:r w:rsidRPr="009F409B">
              <w:rPr>
                <w:rFonts w:ascii="Arial" w:hAnsi="Arial" w:cs="Arial"/>
              </w:rPr>
              <w:t>Ainudin</w:t>
            </w:r>
            <w:proofErr w:type="spellEnd"/>
            <w:r w:rsidRPr="009F409B">
              <w:rPr>
                <w:rFonts w:ascii="Arial" w:hAnsi="Arial" w:cs="Arial"/>
              </w:rPr>
              <w:t>, who is in charge of AW139, to relocate the material to a temporary place on a table instead of on the floor. This change was necessary because the items were protruding and posed a hazard, such as the risk of slipping and tripping. We promptly relocated the material to the table.</w:t>
            </w:r>
          </w:p>
          <w:p w14:paraId="55E37B98" w14:textId="77777777" w:rsidR="009F409B" w:rsidRPr="009F409B" w:rsidRDefault="009F409B" w:rsidP="006F5851">
            <w:pPr>
              <w:jc w:val="both"/>
              <w:rPr>
                <w:rFonts w:ascii="Arial" w:hAnsi="Arial" w:cs="Arial"/>
              </w:rPr>
            </w:pPr>
          </w:p>
          <w:p w14:paraId="5977246E" w14:textId="6BEFACE5" w:rsidR="00873C6D" w:rsidRPr="0063204E" w:rsidRDefault="009F409B" w:rsidP="006F5851">
            <w:pPr>
              <w:jc w:val="both"/>
              <w:rPr>
                <w:rFonts w:ascii="Arial" w:eastAsia="Arial" w:hAnsi="Arial" w:cs="Arial"/>
                <w:bCs/>
              </w:rPr>
            </w:pPr>
            <w:r w:rsidRPr="009F409B">
              <w:rPr>
                <w:rFonts w:ascii="Arial" w:hAnsi="Arial" w:cs="Arial"/>
              </w:rPr>
              <w:t xml:space="preserve">During the interview, Ms. Ain also recommended that the EIC in charge conduct a briefing on the proper storage of equipment and materials. Subsequently, a CMM meeting was held on the 22nd of September to discuss the accident. The meeting was attended by representatives from AMO, including Mr. </w:t>
            </w:r>
            <w:proofErr w:type="spellStart"/>
            <w:r w:rsidRPr="009F409B">
              <w:rPr>
                <w:rFonts w:ascii="Arial" w:hAnsi="Arial" w:cs="Arial"/>
              </w:rPr>
              <w:t>Jasmalizam</w:t>
            </w:r>
            <w:proofErr w:type="spellEnd"/>
            <w:r w:rsidRPr="009F409B">
              <w:rPr>
                <w:rFonts w:ascii="Arial" w:hAnsi="Arial" w:cs="Arial"/>
              </w:rPr>
              <w:t xml:space="preserve">, and Camo, represented by Mrs. Zaty, as well as Mr. </w:t>
            </w:r>
            <w:proofErr w:type="spellStart"/>
            <w:r w:rsidRPr="009F409B">
              <w:rPr>
                <w:rFonts w:ascii="Arial" w:hAnsi="Arial" w:cs="Arial"/>
              </w:rPr>
              <w:t>Ainudin</w:t>
            </w:r>
            <w:proofErr w:type="spellEnd"/>
            <w:r w:rsidRPr="009F409B">
              <w:rPr>
                <w:rFonts w:ascii="Arial" w:hAnsi="Arial" w:cs="Arial"/>
              </w:rPr>
              <w:t xml:space="preserve"> from the EIC and members of the Safety Department, Mr. Wan </w:t>
            </w:r>
            <w:proofErr w:type="spellStart"/>
            <w:r w:rsidRPr="009F409B">
              <w:rPr>
                <w:rFonts w:ascii="Arial" w:hAnsi="Arial" w:cs="Arial"/>
              </w:rPr>
              <w:t>Izahan</w:t>
            </w:r>
            <w:proofErr w:type="spellEnd"/>
            <w:r w:rsidRPr="009F409B">
              <w:rPr>
                <w:rFonts w:ascii="Arial" w:hAnsi="Arial" w:cs="Arial"/>
              </w:rPr>
              <w:t xml:space="preserve"> and Ms. Ain Solehah.</w:t>
            </w:r>
          </w:p>
        </w:tc>
      </w:tr>
    </w:tbl>
    <w:p w14:paraId="623FB03C" w14:textId="77777777" w:rsidR="00B65BFC" w:rsidRDefault="00B65BFC"/>
    <w:p w14:paraId="4058D3B3" w14:textId="77777777" w:rsidR="00B65BFC" w:rsidRDefault="00B65BFC"/>
    <w:p w14:paraId="2ABE5511" w14:textId="77777777" w:rsidR="00B65BFC" w:rsidRDefault="00B65BFC"/>
    <w:p w14:paraId="62D23B40" w14:textId="77777777" w:rsidR="00B65BFC" w:rsidRDefault="00B65BFC"/>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B65BFC" w14:paraId="1A29522F" w14:textId="77777777">
        <w:trPr>
          <w:trHeight w:val="440"/>
        </w:trPr>
        <w:tc>
          <w:tcPr>
            <w:tcW w:w="9606" w:type="dxa"/>
            <w:shd w:val="clear" w:color="auto" w:fill="00B050"/>
            <w:vAlign w:val="center"/>
          </w:tcPr>
          <w:p w14:paraId="3637EA6E" w14:textId="77777777" w:rsidR="00B65BFC" w:rsidRDefault="00000000">
            <w:pPr>
              <w:jc w:val="center"/>
              <w:rPr>
                <w:rFonts w:ascii="Arial" w:eastAsia="Arial" w:hAnsi="Arial" w:cs="Arial"/>
                <w:b/>
                <w:sz w:val="24"/>
                <w:szCs w:val="24"/>
              </w:rPr>
            </w:pPr>
            <w:r>
              <w:rPr>
                <w:rFonts w:ascii="Arial" w:eastAsia="Arial" w:hAnsi="Arial" w:cs="Arial"/>
                <w:b/>
                <w:sz w:val="24"/>
                <w:szCs w:val="24"/>
              </w:rPr>
              <w:t>Part D: Analysis</w:t>
            </w:r>
          </w:p>
        </w:tc>
      </w:tr>
      <w:tr w:rsidR="00B65BFC" w14:paraId="282F9B66" w14:textId="77777777" w:rsidTr="007474A5">
        <w:trPr>
          <w:trHeight w:val="779"/>
        </w:trPr>
        <w:tc>
          <w:tcPr>
            <w:tcW w:w="9606" w:type="dxa"/>
            <w:tcBorders>
              <w:bottom w:val="single" w:sz="4" w:space="0" w:color="000000"/>
            </w:tcBorders>
            <w:shd w:val="clear" w:color="auto" w:fill="FFFFFF"/>
          </w:tcPr>
          <w:p w14:paraId="1A6ED009" w14:textId="79B92EEF" w:rsidR="00873C6D" w:rsidRPr="0085680F" w:rsidRDefault="00000000" w:rsidP="00786FF3">
            <w:pPr>
              <w:ind w:left="1807" w:hanging="1807"/>
              <w:rPr>
                <w:rFonts w:ascii="Arial" w:eastAsia="Arial" w:hAnsi="Arial" w:cs="Arial"/>
                <w:bCs/>
              </w:rPr>
            </w:pPr>
            <w:r>
              <w:rPr>
                <w:rFonts w:ascii="Arial" w:eastAsia="Arial" w:hAnsi="Arial" w:cs="Arial"/>
                <w:b/>
              </w:rPr>
              <w:t xml:space="preserve">1. Aircraft Analysis: </w:t>
            </w:r>
            <w:r w:rsidR="00786FF3">
              <w:rPr>
                <w:rFonts w:ascii="Arial" w:eastAsia="Arial" w:hAnsi="Arial" w:cs="Arial"/>
                <w:b/>
              </w:rPr>
              <w:t>NA</w:t>
            </w:r>
          </w:p>
        </w:tc>
      </w:tr>
      <w:tr w:rsidR="00B65BFC" w14:paraId="3B9FDFAE" w14:textId="77777777">
        <w:trPr>
          <w:trHeight w:val="1020"/>
        </w:trPr>
        <w:tc>
          <w:tcPr>
            <w:tcW w:w="9606" w:type="dxa"/>
            <w:tcBorders>
              <w:bottom w:val="single" w:sz="4" w:space="0" w:color="000000"/>
            </w:tcBorders>
            <w:shd w:val="clear" w:color="auto" w:fill="FFFFFF"/>
          </w:tcPr>
          <w:p w14:paraId="45695F63" w14:textId="504A6D53" w:rsidR="00B65BFC"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2. Incident Analysis: </w:t>
            </w:r>
          </w:p>
          <w:p w14:paraId="5250F593" w14:textId="06E9DBE0" w:rsidR="00786FF3" w:rsidRDefault="00786FF3">
            <w:pPr>
              <w:pBdr>
                <w:top w:val="nil"/>
                <w:left w:val="nil"/>
                <w:bottom w:val="nil"/>
                <w:right w:val="nil"/>
                <w:between w:val="nil"/>
              </w:pBdr>
              <w:rPr>
                <w:rFonts w:ascii="Arial" w:eastAsia="Arial" w:hAnsi="Arial" w:cs="Arial"/>
                <w:b/>
                <w:color w:val="000000"/>
              </w:rPr>
            </w:pPr>
          </w:p>
          <w:p w14:paraId="7138BB03" w14:textId="35AFF139" w:rsidR="00E33EC3" w:rsidRPr="00E33EC3" w:rsidRDefault="00E33EC3" w:rsidP="006F5851">
            <w:pPr>
              <w:pBdr>
                <w:top w:val="nil"/>
                <w:left w:val="nil"/>
                <w:bottom w:val="nil"/>
                <w:right w:val="nil"/>
                <w:between w:val="nil"/>
              </w:pBdr>
              <w:jc w:val="both"/>
              <w:rPr>
                <w:rFonts w:ascii="Arial" w:eastAsia="Arial" w:hAnsi="Arial" w:cs="Arial"/>
                <w:bCs/>
                <w:color w:val="000000"/>
              </w:rPr>
            </w:pPr>
            <w:r w:rsidRPr="00E33EC3">
              <w:rPr>
                <w:rFonts w:ascii="Arial" w:eastAsia="Arial" w:hAnsi="Arial" w:cs="Arial"/>
                <w:bCs/>
                <w:color w:val="000000"/>
              </w:rPr>
              <w:t>Unnoticed Hazard: The avionic rack with protruding sharp edges was stored above Mr. Kumaresan's desk. It was not noticed, and there were no safety measures in place to prevent contact with this hazard.</w:t>
            </w:r>
          </w:p>
          <w:p w14:paraId="286B4512" w14:textId="77777777" w:rsidR="00E33EC3" w:rsidRPr="00E33EC3" w:rsidRDefault="00E33EC3" w:rsidP="006F5851">
            <w:pPr>
              <w:pBdr>
                <w:top w:val="nil"/>
                <w:left w:val="nil"/>
                <w:bottom w:val="nil"/>
                <w:right w:val="nil"/>
                <w:between w:val="nil"/>
              </w:pBdr>
              <w:jc w:val="both"/>
              <w:rPr>
                <w:rFonts w:ascii="Arial" w:eastAsia="Arial" w:hAnsi="Arial" w:cs="Arial"/>
                <w:bCs/>
                <w:color w:val="000000"/>
              </w:rPr>
            </w:pPr>
          </w:p>
          <w:p w14:paraId="767D2FCE" w14:textId="7454867B" w:rsidR="00B65BFC" w:rsidRPr="00786FF3" w:rsidRDefault="00E33EC3" w:rsidP="006F5851">
            <w:pPr>
              <w:pBdr>
                <w:top w:val="nil"/>
                <w:left w:val="nil"/>
                <w:bottom w:val="nil"/>
                <w:right w:val="nil"/>
                <w:between w:val="nil"/>
              </w:pBdr>
              <w:jc w:val="both"/>
              <w:rPr>
                <w:rFonts w:ascii="Arial" w:eastAsia="Arial" w:hAnsi="Arial" w:cs="Arial"/>
                <w:bCs/>
                <w:color w:val="000000"/>
              </w:rPr>
            </w:pPr>
            <w:r w:rsidRPr="00E33EC3">
              <w:rPr>
                <w:rFonts w:ascii="Arial" w:eastAsia="Arial" w:hAnsi="Arial" w:cs="Arial"/>
                <w:bCs/>
                <w:color w:val="000000"/>
              </w:rPr>
              <w:t>Lack of Awareness: Mr. Kumaresan likely was not aware of the presence of the sharp-edged rack above his desk, leading to his injury.</w:t>
            </w:r>
          </w:p>
        </w:tc>
      </w:tr>
      <w:tr w:rsidR="00B65BFC" w14:paraId="7A336140" w14:textId="77777777">
        <w:trPr>
          <w:trHeight w:val="547"/>
        </w:trPr>
        <w:tc>
          <w:tcPr>
            <w:tcW w:w="9606" w:type="dxa"/>
            <w:shd w:val="clear" w:color="auto" w:fill="00B050"/>
            <w:vAlign w:val="center"/>
          </w:tcPr>
          <w:p w14:paraId="7F54FB23" w14:textId="77777777" w:rsidR="00B65BFC" w:rsidRDefault="00000000">
            <w:pPr>
              <w:jc w:val="center"/>
              <w:rPr>
                <w:rFonts w:ascii="Arial" w:eastAsia="Arial" w:hAnsi="Arial" w:cs="Arial"/>
              </w:rPr>
            </w:pPr>
            <w:r>
              <w:rPr>
                <w:rFonts w:ascii="Arial" w:eastAsia="Arial" w:hAnsi="Arial" w:cs="Arial"/>
                <w:b/>
                <w:sz w:val="24"/>
                <w:szCs w:val="24"/>
              </w:rPr>
              <w:t>Conclusion</w:t>
            </w:r>
          </w:p>
        </w:tc>
      </w:tr>
      <w:tr w:rsidR="00B65BFC" w14:paraId="0D3B31AF" w14:textId="77777777">
        <w:trPr>
          <w:trHeight w:val="907"/>
        </w:trPr>
        <w:tc>
          <w:tcPr>
            <w:tcW w:w="9606" w:type="dxa"/>
            <w:shd w:val="clear" w:color="auto" w:fill="auto"/>
            <w:vAlign w:val="center"/>
          </w:tcPr>
          <w:p w14:paraId="2026D80D" w14:textId="158BF090" w:rsidR="000A1E9E" w:rsidRPr="000A1E9E" w:rsidRDefault="0097445B" w:rsidP="006F5851">
            <w:pPr>
              <w:pStyle w:val="ListParagraph"/>
              <w:pBdr>
                <w:top w:val="nil"/>
                <w:left w:val="nil"/>
                <w:bottom w:val="nil"/>
                <w:right w:val="nil"/>
                <w:between w:val="nil"/>
              </w:pBdr>
              <w:ind w:left="304"/>
              <w:jc w:val="both"/>
              <w:rPr>
                <w:rFonts w:ascii="Arial" w:eastAsia="Arial" w:hAnsi="Arial" w:cs="Arial"/>
                <w:color w:val="000000"/>
              </w:rPr>
            </w:pPr>
            <w:r w:rsidRPr="0097445B">
              <w:rPr>
                <w:rFonts w:ascii="Arial" w:eastAsia="Arial" w:hAnsi="Arial" w:cs="Arial"/>
                <w:color w:val="000000"/>
              </w:rPr>
              <w:t>All HOD, PIC, EIC</w:t>
            </w:r>
            <w:r w:rsidR="006F5851">
              <w:rPr>
                <w:rFonts w:ascii="Arial" w:eastAsia="Arial" w:hAnsi="Arial" w:cs="Arial"/>
                <w:color w:val="000000"/>
              </w:rPr>
              <w:t>,</w:t>
            </w:r>
            <w:r w:rsidRPr="0097445B">
              <w:rPr>
                <w:rFonts w:ascii="Arial" w:eastAsia="Arial" w:hAnsi="Arial" w:cs="Arial"/>
                <w:color w:val="000000"/>
              </w:rPr>
              <w:t xml:space="preserve"> and </w:t>
            </w:r>
            <w:r w:rsidR="006F5851">
              <w:rPr>
                <w:rFonts w:ascii="Arial" w:eastAsia="Arial" w:hAnsi="Arial" w:cs="Arial"/>
                <w:color w:val="000000"/>
              </w:rPr>
              <w:t>staff</w:t>
            </w:r>
            <w:r w:rsidRPr="0097445B">
              <w:rPr>
                <w:rFonts w:ascii="Arial" w:eastAsia="Arial" w:hAnsi="Arial" w:cs="Arial"/>
                <w:color w:val="000000"/>
              </w:rPr>
              <w:t xml:space="preserve"> are required to report immediately on any incident through Safer Card.</w:t>
            </w:r>
          </w:p>
        </w:tc>
      </w:tr>
      <w:tr w:rsidR="00B65BFC" w14:paraId="651B757D" w14:textId="77777777">
        <w:trPr>
          <w:trHeight w:val="547"/>
        </w:trPr>
        <w:tc>
          <w:tcPr>
            <w:tcW w:w="9606" w:type="dxa"/>
            <w:tcBorders>
              <w:bottom w:val="single" w:sz="4" w:space="0" w:color="000000"/>
            </w:tcBorders>
            <w:shd w:val="clear" w:color="auto" w:fill="00B050"/>
            <w:vAlign w:val="center"/>
          </w:tcPr>
          <w:p w14:paraId="32EDBA93" w14:textId="77777777" w:rsidR="00B65BFC" w:rsidRDefault="00000000">
            <w:pPr>
              <w:jc w:val="center"/>
              <w:rPr>
                <w:rFonts w:ascii="Arial" w:eastAsia="Arial" w:hAnsi="Arial" w:cs="Arial"/>
                <w:b/>
                <w:sz w:val="24"/>
                <w:szCs w:val="24"/>
              </w:rPr>
            </w:pPr>
            <w:r>
              <w:rPr>
                <w:rFonts w:ascii="Arial" w:eastAsia="Arial" w:hAnsi="Arial" w:cs="Arial"/>
                <w:b/>
                <w:sz w:val="24"/>
                <w:szCs w:val="24"/>
              </w:rPr>
              <w:t>Safety Recommendation</w:t>
            </w:r>
          </w:p>
        </w:tc>
      </w:tr>
      <w:tr w:rsidR="00B65BFC" w14:paraId="08CA51E6" w14:textId="77777777">
        <w:trPr>
          <w:trHeight w:val="1587"/>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14:paraId="69771F50" w14:textId="77777777" w:rsidR="00B65BFC" w:rsidRDefault="00B65BFC">
            <w:pPr>
              <w:pBdr>
                <w:top w:val="nil"/>
                <w:left w:val="nil"/>
                <w:bottom w:val="nil"/>
                <w:right w:val="nil"/>
                <w:between w:val="nil"/>
              </w:pBdr>
              <w:ind w:left="720"/>
              <w:rPr>
                <w:rFonts w:ascii="Arial" w:eastAsia="Arial" w:hAnsi="Arial" w:cs="Arial"/>
                <w:color w:val="000000"/>
              </w:rPr>
            </w:pPr>
          </w:p>
          <w:p w14:paraId="12E631D4" w14:textId="77777777" w:rsidR="00FD742E" w:rsidRPr="00FD742E" w:rsidRDefault="00FD742E" w:rsidP="00FD742E">
            <w:pPr>
              <w:pStyle w:val="ListParagraph"/>
              <w:ind w:left="306"/>
              <w:rPr>
                <w:rFonts w:ascii="Arial" w:eastAsia="Arial" w:hAnsi="Arial" w:cs="Arial"/>
              </w:rPr>
            </w:pPr>
            <w:r w:rsidRPr="00FD742E">
              <w:rPr>
                <w:rFonts w:ascii="Arial" w:eastAsia="Arial" w:hAnsi="Arial" w:cs="Arial"/>
              </w:rPr>
              <w:t>a)</w:t>
            </w:r>
            <w:r w:rsidRPr="00FD742E">
              <w:rPr>
                <w:rFonts w:ascii="Arial" w:eastAsia="Arial" w:hAnsi="Arial" w:cs="Arial"/>
              </w:rPr>
              <w:tab/>
              <w:t>Relocate of Avionic shelf to a proper space.</w:t>
            </w:r>
          </w:p>
          <w:p w14:paraId="241252FB" w14:textId="77777777" w:rsidR="00FD742E" w:rsidRPr="00FD742E" w:rsidRDefault="00FD742E" w:rsidP="00FD742E">
            <w:pPr>
              <w:pStyle w:val="ListParagraph"/>
              <w:ind w:left="306"/>
              <w:rPr>
                <w:rFonts w:ascii="Arial" w:eastAsia="Arial" w:hAnsi="Arial" w:cs="Arial"/>
              </w:rPr>
            </w:pPr>
            <w:r w:rsidRPr="00FD742E">
              <w:rPr>
                <w:rFonts w:ascii="Arial" w:eastAsia="Arial" w:hAnsi="Arial" w:cs="Arial"/>
              </w:rPr>
              <w:t>b)</w:t>
            </w:r>
            <w:r w:rsidRPr="00FD742E">
              <w:rPr>
                <w:rFonts w:ascii="Arial" w:eastAsia="Arial" w:hAnsi="Arial" w:cs="Arial"/>
              </w:rPr>
              <w:tab/>
              <w:t>Brief on proper storage of equipment and material.</w:t>
            </w:r>
          </w:p>
          <w:p w14:paraId="6E062D2A" w14:textId="77777777" w:rsidR="00FD742E" w:rsidRPr="00FD742E" w:rsidRDefault="00FD742E" w:rsidP="00FD742E">
            <w:pPr>
              <w:pStyle w:val="ListParagraph"/>
              <w:ind w:left="306"/>
              <w:rPr>
                <w:rFonts w:ascii="Arial" w:eastAsia="Arial" w:hAnsi="Arial" w:cs="Arial"/>
              </w:rPr>
            </w:pPr>
            <w:r w:rsidRPr="00FD742E">
              <w:rPr>
                <w:rFonts w:ascii="Arial" w:eastAsia="Arial" w:hAnsi="Arial" w:cs="Arial"/>
              </w:rPr>
              <w:t>a)</w:t>
            </w:r>
            <w:r w:rsidRPr="00FD742E">
              <w:rPr>
                <w:rFonts w:ascii="Arial" w:eastAsia="Arial" w:hAnsi="Arial" w:cs="Arial"/>
              </w:rPr>
              <w:tab/>
              <w:t>To propose a designated area for equipment.</w:t>
            </w:r>
          </w:p>
          <w:p w14:paraId="7DFF971F" w14:textId="77777777" w:rsidR="00FD742E" w:rsidRPr="00FD742E" w:rsidRDefault="00FD742E" w:rsidP="00FD742E">
            <w:pPr>
              <w:pStyle w:val="ListParagraph"/>
              <w:ind w:left="306"/>
              <w:rPr>
                <w:rFonts w:ascii="Arial" w:eastAsia="Arial" w:hAnsi="Arial" w:cs="Arial"/>
              </w:rPr>
            </w:pPr>
            <w:r w:rsidRPr="00FD742E">
              <w:rPr>
                <w:rFonts w:ascii="Arial" w:eastAsia="Arial" w:hAnsi="Arial" w:cs="Arial"/>
              </w:rPr>
              <w:t>b)</w:t>
            </w:r>
            <w:r w:rsidRPr="00FD742E">
              <w:rPr>
                <w:rFonts w:ascii="Arial" w:eastAsia="Arial" w:hAnsi="Arial" w:cs="Arial"/>
              </w:rPr>
              <w:tab/>
              <w:t>GAM PGU Team to put signage/protection on the sharp edges of objects.</w:t>
            </w:r>
          </w:p>
          <w:p w14:paraId="51556BA2" w14:textId="77777777" w:rsidR="00FD742E" w:rsidRPr="00FD742E" w:rsidRDefault="00FD742E" w:rsidP="00FD742E">
            <w:pPr>
              <w:pStyle w:val="ListParagraph"/>
              <w:ind w:left="306"/>
              <w:rPr>
                <w:rFonts w:ascii="Arial" w:eastAsia="Arial" w:hAnsi="Arial" w:cs="Arial"/>
              </w:rPr>
            </w:pPr>
            <w:r w:rsidRPr="00FD742E">
              <w:rPr>
                <w:rFonts w:ascii="Arial" w:eastAsia="Arial" w:hAnsi="Arial" w:cs="Arial"/>
              </w:rPr>
              <w:t>c)</w:t>
            </w:r>
            <w:r w:rsidRPr="00FD742E">
              <w:rPr>
                <w:rFonts w:ascii="Arial" w:eastAsia="Arial" w:hAnsi="Arial" w:cs="Arial"/>
              </w:rPr>
              <w:tab/>
              <w:t xml:space="preserve"> GAM PGU Team to ensure workplace inspection has been properly carried out.</w:t>
            </w:r>
          </w:p>
          <w:p w14:paraId="19F93747" w14:textId="550F0AEE" w:rsidR="00A15D4C" w:rsidRPr="00A15D4C" w:rsidRDefault="00FD742E" w:rsidP="00FD742E">
            <w:pPr>
              <w:pStyle w:val="ListParagraph"/>
              <w:ind w:left="306"/>
              <w:rPr>
                <w:rFonts w:ascii="Arial" w:eastAsia="Arial" w:hAnsi="Arial" w:cs="Arial"/>
              </w:rPr>
            </w:pPr>
            <w:r w:rsidRPr="00FD742E">
              <w:rPr>
                <w:rFonts w:ascii="Arial" w:eastAsia="Arial" w:hAnsi="Arial" w:cs="Arial"/>
              </w:rPr>
              <w:t>d)</w:t>
            </w:r>
            <w:r w:rsidRPr="00FD742E">
              <w:rPr>
                <w:rFonts w:ascii="Arial" w:eastAsia="Arial" w:hAnsi="Arial" w:cs="Arial"/>
              </w:rPr>
              <w:tab/>
              <w:t>The safe work procedure at the office is to be briefed by the EIC before work starts.</w:t>
            </w:r>
          </w:p>
        </w:tc>
      </w:tr>
    </w:tbl>
    <w:p w14:paraId="54B49362" w14:textId="6F42F041" w:rsidR="00B65BFC" w:rsidRDefault="00B65BFC">
      <w:pPr>
        <w:widowControl w:val="0"/>
        <w:pBdr>
          <w:top w:val="nil"/>
          <w:left w:val="nil"/>
          <w:bottom w:val="nil"/>
          <w:right w:val="nil"/>
          <w:between w:val="nil"/>
        </w:pBdr>
        <w:spacing w:line="276" w:lineRule="auto"/>
        <w:rPr>
          <w:rFonts w:ascii="Arial" w:eastAsia="Arial" w:hAnsi="Arial" w:cs="Arial"/>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3"/>
        <w:gridCol w:w="3750"/>
        <w:gridCol w:w="2433"/>
      </w:tblGrid>
      <w:tr w:rsidR="00B65BFC" w14:paraId="71A559C7" w14:textId="77777777">
        <w:trPr>
          <w:trHeight w:val="4139"/>
        </w:trPr>
        <w:tc>
          <w:tcPr>
            <w:tcW w:w="9606" w:type="dxa"/>
            <w:gridSpan w:val="3"/>
            <w:shd w:val="clear" w:color="auto" w:fill="auto"/>
          </w:tcPr>
          <w:p w14:paraId="2E870499" w14:textId="77777777" w:rsidR="00B65BFC" w:rsidRDefault="00B65BFC">
            <w:pPr>
              <w:spacing w:before="120"/>
              <w:ind w:left="130"/>
              <w:jc w:val="center"/>
              <w:rPr>
                <w:rFonts w:ascii="Arial" w:eastAsia="Arial" w:hAnsi="Arial" w:cs="Arial"/>
                <w:b/>
                <w:sz w:val="24"/>
                <w:szCs w:val="24"/>
              </w:rPr>
            </w:pPr>
          </w:p>
          <w:tbl>
            <w:tblPr>
              <w:tblStyle w:val="a2"/>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3"/>
              <w:gridCol w:w="1590"/>
            </w:tblGrid>
            <w:tr w:rsidR="00B65BFC" w14:paraId="7697072F" w14:textId="77777777">
              <w:trPr>
                <w:trHeight w:val="64"/>
              </w:trPr>
              <w:tc>
                <w:tcPr>
                  <w:tcW w:w="9383" w:type="dxa"/>
                  <w:gridSpan w:val="2"/>
                  <w:shd w:val="clear" w:color="auto" w:fill="00B050"/>
                  <w:vAlign w:val="center"/>
                </w:tcPr>
                <w:p w14:paraId="0CC82DF0" w14:textId="77777777" w:rsidR="00B65BFC" w:rsidRDefault="00000000">
                  <w:pPr>
                    <w:pBdr>
                      <w:top w:val="nil"/>
                      <w:left w:val="nil"/>
                      <w:bottom w:val="nil"/>
                      <w:right w:val="nil"/>
                      <w:between w:val="nil"/>
                    </w:pBdr>
                    <w:tabs>
                      <w:tab w:val="center" w:pos="4513"/>
                      <w:tab w:val="right" w:pos="9026"/>
                      <w:tab w:val="center" w:pos="4680"/>
                      <w:tab w:val="right" w:pos="9360"/>
                    </w:tabs>
                    <w:jc w:val="center"/>
                    <w:rPr>
                      <w:rFonts w:ascii="Arial" w:eastAsia="Arial" w:hAnsi="Arial" w:cs="Arial"/>
                      <w:color w:val="000000"/>
                      <w:sz w:val="24"/>
                      <w:szCs w:val="24"/>
                    </w:rPr>
                  </w:pPr>
                  <w:r>
                    <w:rPr>
                      <w:rFonts w:ascii="Arial" w:eastAsia="Arial" w:hAnsi="Arial" w:cs="Arial"/>
                      <w:b/>
                      <w:color w:val="000000"/>
                      <w:sz w:val="24"/>
                      <w:szCs w:val="24"/>
                    </w:rPr>
                    <w:t>Documents Attached (As Indicated Below):</w:t>
                  </w:r>
                </w:p>
              </w:tc>
            </w:tr>
            <w:tr w:rsidR="00B65BFC" w14:paraId="3A20B752" w14:textId="77777777">
              <w:trPr>
                <w:trHeight w:val="62"/>
              </w:trPr>
              <w:tc>
                <w:tcPr>
                  <w:tcW w:w="7793" w:type="dxa"/>
                  <w:shd w:val="clear" w:color="auto" w:fill="auto"/>
                  <w:tcMar>
                    <w:top w:w="115" w:type="dxa"/>
                    <w:bottom w:w="115" w:type="dxa"/>
                  </w:tcMar>
                </w:tcPr>
                <w:p w14:paraId="1AFB7C5B" w14:textId="77777777" w:rsidR="00B65BFC" w:rsidRDefault="00000000">
                  <w:pPr>
                    <w:jc w:val="center"/>
                    <w:rPr>
                      <w:rFonts w:ascii="Arial" w:eastAsia="Arial" w:hAnsi="Arial" w:cs="Arial"/>
                      <w:b/>
                    </w:rPr>
                  </w:pPr>
                  <w:r>
                    <w:rPr>
                      <w:rFonts w:ascii="Arial" w:eastAsia="Arial" w:hAnsi="Arial" w:cs="Arial"/>
                      <w:b/>
                    </w:rPr>
                    <w:t>Document</w:t>
                  </w:r>
                </w:p>
              </w:tc>
              <w:tc>
                <w:tcPr>
                  <w:tcW w:w="1590" w:type="dxa"/>
                  <w:shd w:val="clear" w:color="auto" w:fill="auto"/>
                  <w:tcMar>
                    <w:top w:w="115" w:type="dxa"/>
                    <w:bottom w:w="115" w:type="dxa"/>
                  </w:tcMar>
                </w:tcPr>
                <w:p w14:paraId="3CDE6049" w14:textId="77777777" w:rsidR="00B65BFC" w:rsidRDefault="00000000">
                  <w:pPr>
                    <w:jc w:val="center"/>
                    <w:rPr>
                      <w:rFonts w:ascii="Arial" w:eastAsia="Arial" w:hAnsi="Arial" w:cs="Arial"/>
                      <w:b/>
                    </w:rPr>
                  </w:pPr>
                  <w:r>
                    <w:rPr>
                      <w:rFonts w:ascii="Arial" w:eastAsia="Arial" w:hAnsi="Arial" w:cs="Arial"/>
                      <w:b/>
                    </w:rPr>
                    <w:t>Yes/ No</w:t>
                  </w:r>
                </w:p>
              </w:tc>
            </w:tr>
            <w:tr w:rsidR="00B65BFC" w14:paraId="724EA279" w14:textId="77777777">
              <w:trPr>
                <w:trHeight w:val="64"/>
              </w:trPr>
              <w:tc>
                <w:tcPr>
                  <w:tcW w:w="7793" w:type="dxa"/>
                  <w:shd w:val="clear" w:color="auto" w:fill="auto"/>
                  <w:tcMar>
                    <w:top w:w="115" w:type="dxa"/>
                    <w:bottom w:w="115" w:type="dxa"/>
                  </w:tcMar>
                </w:tcPr>
                <w:p w14:paraId="1425A6B9" w14:textId="77777777" w:rsidR="00B65BFC" w:rsidRDefault="00000000">
                  <w:pPr>
                    <w:pBdr>
                      <w:top w:val="nil"/>
                      <w:left w:val="nil"/>
                      <w:bottom w:val="nil"/>
                      <w:right w:val="nil"/>
                      <w:between w:val="nil"/>
                    </w:pBdr>
                    <w:tabs>
                      <w:tab w:val="center" w:pos="4513"/>
                      <w:tab w:val="right" w:pos="9026"/>
                      <w:tab w:val="center" w:pos="4680"/>
                      <w:tab w:val="right" w:pos="9360"/>
                    </w:tabs>
                    <w:rPr>
                      <w:rFonts w:ascii="Arial" w:eastAsia="Arial" w:hAnsi="Arial" w:cs="Arial"/>
                      <w:color w:val="000000"/>
                    </w:rPr>
                  </w:pPr>
                  <w:r>
                    <w:rPr>
                      <w:rFonts w:ascii="Arial" w:eastAsia="Arial" w:hAnsi="Arial" w:cs="Arial"/>
                      <w:color w:val="000000"/>
                    </w:rPr>
                    <w:t>Completed HIRM Worksheet.</w:t>
                  </w:r>
                </w:p>
              </w:tc>
              <w:tc>
                <w:tcPr>
                  <w:tcW w:w="1590" w:type="dxa"/>
                  <w:shd w:val="clear" w:color="auto" w:fill="auto"/>
                  <w:tcMar>
                    <w:top w:w="115" w:type="dxa"/>
                    <w:bottom w:w="115" w:type="dxa"/>
                  </w:tcMar>
                </w:tcPr>
                <w:p w14:paraId="0379CA32" w14:textId="5B65CD74" w:rsidR="00B65BFC" w:rsidRDefault="006F5851">
                  <w:pPr>
                    <w:pBdr>
                      <w:top w:val="nil"/>
                      <w:left w:val="nil"/>
                      <w:bottom w:val="nil"/>
                      <w:right w:val="nil"/>
                      <w:between w:val="nil"/>
                    </w:pBdr>
                    <w:tabs>
                      <w:tab w:val="center" w:pos="4513"/>
                      <w:tab w:val="right" w:pos="9026"/>
                      <w:tab w:val="center" w:pos="4680"/>
                      <w:tab w:val="right" w:pos="9360"/>
                    </w:tabs>
                    <w:jc w:val="center"/>
                    <w:rPr>
                      <w:rFonts w:ascii="Arial" w:eastAsia="Arial" w:hAnsi="Arial" w:cs="Arial"/>
                      <w:color w:val="000000"/>
                    </w:rPr>
                  </w:pPr>
                  <w:r>
                    <w:rPr>
                      <w:rFonts w:ascii="Arial" w:eastAsia="Arial" w:hAnsi="Arial" w:cs="Arial"/>
                      <w:color w:val="000000"/>
                    </w:rPr>
                    <w:t>NO</w:t>
                  </w:r>
                </w:p>
              </w:tc>
            </w:tr>
            <w:tr w:rsidR="00B65BFC" w14:paraId="624045F3" w14:textId="77777777">
              <w:trPr>
                <w:trHeight w:val="64"/>
              </w:trPr>
              <w:tc>
                <w:tcPr>
                  <w:tcW w:w="7793" w:type="dxa"/>
                  <w:shd w:val="clear" w:color="auto" w:fill="auto"/>
                  <w:tcMar>
                    <w:top w:w="115" w:type="dxa"/>
                    <w:bottom w:w="115" w:type="dxa"/>
                  </w:tcMar>
                </w:tcPr>
                <w:p w14:paraId="4DBBF2A5" w14:textId="77777777" w:rsidR="00B65BFC" w:rsidRDefault="00000000">
                  <w:pPr>
                    <w:pBdr>
                      <w:top w:val="nil"/>
                      <w:left w:val="nil"/>
                      <w:bottom w:val="nil"/>
                      <w:right w:val="nil"/>
                      <w:between w:val="nil"/>
                    </w:pBdr>
                    <w:tabs>
                      <w:tab w:val="center" w:pos="4513"/>
                      <w:tab w:val="right" w:pos="9026"/>
                      <w:tab w:val="center" w:pos="4680"/>
                      <w:tab w:val="right" w:pos="9360"/>
                    </w:tabs>
                    <w:rPr>
                      <w:rFonts w:ascii="Arial" w:eastAsia="Arial" w:hAnsi="Arial" w:cs="Arial"/>
                      <w:color w:val="000000"/>
                    </w:rPr>
                  </w:pPr>
                  <w:r>
                    <w:rPr>
                      <w:rFonts w:ascii="Arial" w:eastAsia="Arial" w:hAnsi="Arial" w:cs="Arial"/>
                      <w:color w:val="000000"/>
                    </w:rPr>
                    <w:t>SRM Report</w:t>
                  </w:r>
                </w:p>
              </w:tc>
              <w:tc>
                <w:tcPr>
                  <w:tcW w:w="1590" w:type="dxa"/>
                  <w:shd w:val="clear" w:color="auto" w:fill="auto"/>
                  <w:tcMar>
                    <w:top w:w="115" w:type="dxa"/>
                    <w:bottom w:w="115" w:type="dxa"/>
                  </w:tcMar>
                </w:tcPr>
                <w:p w14:paraId="3E5872FE" w14:textId="53980BED" w:rsidR="00B65BFC" w:rsidRDefault="006F5851">
                  <w:pPr>
                    <w:pBdr>
                      <w:top w:val="nil"/>
                      <w:left w:val="nil"/>
                      <w:bottom w:val="nil"/>
                      <w:right w:val="nil"/>
                      <w:between w:val="nil"/>
                    </w:pBdr>
                    <w:tabs>
                      <w:tab w:val="center" w:pos="4513"/>
                      <w:tab w:val="right" w:pos="9026"/>
                      <w:tab w:val="center" w:pos="4680"/>
                      <w:tab w:val="right" w:pos="9360"/>
                    </w:tabs>
                    <w:jc w:val="center"/>
                    <w:rPr>
                      <w:rFonts w:ascii="Arial" w:eastAsia="Arial" w:hAnsi="Arial" w:cs="Arial"/>
                      <w:color w:val="000000"/>
                    </w:rPr>
                  </w:pPr>
                  <w:r>
                    <w:rPr>
                      <w:rFonts w:ascii="Arial" w:eastAsia="Arial" w:hAnsi="Arial" w:cs="Arial"/>
                      <w:color w:val="000000"/>
                    </w:rPr>
                    <w:t>NO</w:t>
                  </w:r>
                </w:p>
              </w:tc>
            </w:tr>
            <w:tr w:rsidR="00B65BFC" w14:paraId="43B551D8" w14:textId="77777777">
              <w:trPr>
                <w:trHeight w:val="64"/>
              </w:trPr>
              <w:tc>
                <w:tcPr>
                  <w:tcW w:w="7793" w:type="dxa"/>
                  <w:shd w:val="clear" w:color="auto" w:fill="auto"/>
                  <w:tcMar>
                    <w:top w:w="115" w:type="dxa"/>
                    <w:bottom w:w="115" w:type="dxa"/>
                  </w:tcMar>
                </w:tcPr>
                <w:p w14:paraId="56C866A6" w14:textId="77777777" w:rsidR="00B65BFC" w:rsidRDefault="00000000">
                  <w:pPr>
                    <w:pBdr>
                      <w:top w:val="nil"/>
                      <w:left w:val="nil"/>
                      <w:bottom w:val="nil"/>
                      <w:right w:val="nil"/>
                      <w:between w:val="nil"/>
                    </w:pBdr>
                    <w:tabs>
                      <w:tab w:val="center" w:pos="4513"/>
                      <w:tab w:val="right" w:pos="9026"/>
                      <w:tab w:val="center" w:pos="4680"/>
                      <w:tab w:val="right" w:pos="9360"/>
                    </w:tabs>
                    <w:rPr>
                      <w:rFonts w:ascii="Arial" w:eastAsia="Arial" w:hAnsi="Arial" w:cs="Arial"/>
                      <w:color w:val="000000"/>
                    </w:rPr>
                  </w:pPr>
                  <w:r>
                    <w:rPr>
                      <w:rFonts w:ascii="Arial" w:eastAsia="Arial" w:hAnsi="Arial" w:cs="Arial"/>
                      <w:color w:val="000000"/>
                    </w:rPr>
                    <w:t>MOR</w:t>
                  </w:r>
                </w:p>
              </w:tc>
              <w:tc>
                <w:tcPr>
                  <w:tcW w:w="1590" w:type="dxa"/>
                  <w:shd w:val="clear" w:color="auto" w:fill="auto"/>
                  <w:tcMar>
                    <w:top w:w="115" w:type="dxa"/>
                    <w:bottom w:w="115" w:type="dxa"/>
                  </w:tcMar>
                </w:tcPr>
                <w:p w14:paraId="6116D34E" w14:textId="44D60968" w:rsidR="00B65BFC" w:rsidRDefault="006F5851">
                  <w:pPr>
                    <w:pBdr>
                      <w:top w:val="nil"/>
                      <w:left w:val="nil"/>
                      <w:bottom w:val="nil"/>
                      <w:right w:val="nil"/>
                      <w:between w:val="nil"/>
                    </w:pBdr>
                    <w:tabs>
                      <w:tab w:val="center" w:pos="4513"/>
                      <w:tab w:val="right" w:pos="9026"/>
                      <w:tab w:val="center" w:pos="4680"/>
                      <w:tab w:val="right" w:pos="9360"/>
                    </w:tabs>
                    <w:jc w:val="center"/>
                    <w:rPr>
                      <w:rFonts w:ascii="Arial" w:eastAsia="Arial" w:hAnsi="Arial" w:cs="Arial"/>
                      <w:color w:val="000000"/>
                    </w:rPr>
                  </w:pPr>
                  <w:r>
                    <w:rPr>
                      <w:rFonts w:ascii="Arial" w:eastAsia="Arial" w:hAnsi="Arial" w:cs="Arial"/>
                      <w:color w:val="000000"/>
                    </w:rPr>
                    <w:t>NO</w:t>
                  </w:r>
                </w:p>
              </w:tc>
            </w:tr>
            <w:tr w:rsidR="00B65BFC" w14:paraId="7931F1E2" w14:textId="77777777">
              <w:trPr>
                <w:trHeight w:val="64"/>
              </w:trPr>
              <w:tc>
                <w:tcPr>
                  <w:tcW w:w="7793" w:type="dxa"/>
                  <w:shd w:val="clear" w:color="auto" w:fill="auto"/>
                  <w:tcMar>
                    <w:top w:w="115" w:type="dxa"/>
                    <w:bottom w:w="115" w:type="dxa"/>
                  </w:tcMar>
                </w:tcPr>
                <w:p w14:paraId="1E11A4A3" w14:textId="77777777" w:rsidR="00B65BFC" w:rsidRDefault="00000000">
                  <w:pPr>
                    <w:pBdr>
                      <w:top w:val="nil"/>
                      <w:left w:val="nil"/>
                      <w:bottom w:val="nil"/>
                      <w:right w:val="nil"/>
                      <w:between w:val="nil"/>
                    </w:pBdr>
                    <w:tabs>
                      <w:tab w:val="center" w:pos="4513"/>
                      <w:tab w:val="right" w:pos="9026"/>
                      <w:tab w:val="center" w:pos="4680"/>
                      <w:tab w:val="right" w:pos="9360"/>
                    </w:tabs>
                    <w:rPr>
                      <w:rFonts w:ascii="Arial" w:eastAsia="Arial" w:hAnsi="Arial" w:cs="Arial"/>
                      <w:color w:val="000000"/>
                    </w:rPr>
                  </w:pPr>
                  <w:r>
                    <w:rPr>
                      <w:rFonts w:ascii="Arial" w:eastAsia="Arial" w:hAnsi="Arial" w:cs="Arial"/>
                      <w:color w:val="000000"/>
                    </w:rPr>
                    <w:t>Occurrence Report</w:t>
                  </w:r>
                </w:p>
              </w:tc>
              <w:tc>
                <w:tcPr>
                  <w:tcW w:w="1590" w:type="dxa"/>
                  <w:shd w:val="clear" w:color="auto" w:fill="auto"/>
                  <w:tcMar>
                    <w:top w:w="115" w:type="dxa"/>
                    <w:bottom w:w="115" w:type="dxa"/>
                  </w:tcMar>
                </w:tcPr>
                <w:p w14:paraId="25E5BA89" w14:textId="7409D06A" w:rsidR="00B65BFC" w:rsidRDefault="006F5851">
                  <w:pPr>
                    <w:pBdr>
                      <w:top w:val="nil"/>
                      <w:left w:val="nil"/>
                      <w:bottom w:val="nil"/>
                      <w:right w:val="nil"/>
                      <w:between w:val="nil"/>
                    </w:pBdr>
                    <w:tabs>
                      <w:tab w:val="center" w:pos="4513"/>
                      <w:tab w:val="right" w:pos="9026"/>
                      <w:tab w:val="center" w:pos="4680"/>
                      <w:tab w:val="right" w:pos="9360"/>
                    </w:tabs>
                    <w:jc w:val="center"/>
                    <w:rPr>
                      <w:rFonts w:ascii="Arial" w:eastAsia="Arial" w:hAnsi="Arial" w:cs="Arial"/>
                      <w:color w:val="000000"/>
                    </w:rPr>
                  </w:pPr>
                  <w:r>
                    <w:rPr>
                      <w:rFonts w:ascii="Arial" w:eastAsia="Arial" w:hAnsi="Arial" w:cs="Arial"/>
                      <w:color w:val="000000"/>
                    </w:rPr>
                    <w:t>NO</w:t>
                  </w:r>
                </w:p>
              </w:tc>
            </w:tr>
            <w:tr w:rsidR="00B65BFC" w14:paraId="083488DC" w14:textId="77777777">
              <w:trPr>
                <w:trHeight w:val="100"/>
              </w:trPr>
              <w:tc>
                <w:tcPr>
                  <w:tcW w:w="7793" w:type="dxa"/>
                  <w:shd w:val="clear" w:color="auto" w:fill="auto"/>
                  <w:tcMar>
                    <w:top w:w="115" w:type="dxa"/>
                    <w:bottom w:w="115" w:type="dxa"/>
                  </w:tcMar>
                </w:tcPr>
                <w:p w14:paraId="0C195C52" w14:textId="77777777" w:rsidR="00B65BFC" w:rsidRDefault="00000000">
                  <w:pPr>
                    <w:rPr>
                      <w:rFonts w:ascii="Arial" w:eastAsia="Arial" w:hAnsi="Arial" w:cs="Arial"/>
                    </w:rPr>
                  </w:pPr>
                  <w:r>
                    <w:rPr>
                      <w:rFonts w:ascii="Arial" w:eastAsia="Arial" w:hAnsi="Arial" w:cs="Arial"/>
                    </w:rPr>
                    <w:t>Evidence of implementation (documents, drawings, references, standards, exceptions, etc.), if any</w:t>
                  </w:r>
                </w:p>
              </w:tc>
              <w:tc>
                <w:tcPr>
                  <w:tcW w:w="1590" w:type="dxa"/>
                  <w:shd w:val="clear" w:color="auto" w:fill="auto"/>
                  <w:tcMar>
                    <w:top w:w="115" w:type="dxa"/>
                    <w:bottom w:w="115" w:type="dxa"/>
                  </w:tcMar>
                </w:tcPr>
                <w:p w14:paraId="43F77AF3" w14:textId="47400FD5" w:rsidR="00B65BFC" w:rsidRDefault="006F5851">
                  <w:pPr>
                    <w:jc w:val="center"/>
                    <w:rPr>
                      <w:rFonts w:ascii="Arial" w:eastAsia="Arial" w:hAnsi="Arial" w:cs="Arial"/>
                    </w:rPr>
                  </w:pPr>
                  <w:r>
                    <w:rPr>
                      <w:rFonts w:ascii="Arial" w:eastAsia="Arial" w:hAnsi="Arial" w:cs="Arial"/>
                    </w:rPr>
                    <w:t>NO</w:t>
                  </w:r>
                </w:p>
              </w:tc>
            </w:tr>
          </w:tbl>
          <w:p w14:paraId="62730576" w14:textId="77777777" w:rsidR="00B65BFC" w:rsidRDefault="00B65BFC">
            <w:pPr>
              <w:spacing w:before="120"/>
              <w:ind w:left="130"/>
              <w:jc w:val="center"/>
              <w:rPr>
                <w:rFonts w:ascii="Arial" w:eastAsia="Arial" w:hAnsi="Arial" w:cs="Arial"/>
                <w:b/>
                <w:sz w:val="24"/>
                <w:szCs w:val="24"/>
              </w:rPr>
            </w:pPr>
          </w:p>
        </w:tc>
      </w:tr>
      <w:tr w:rsidR="00B65BFC" w14:paraId="79E6C2B8" w14:textId="77777777">
        <w:trPr>
          <w:trHeight w:val="1480"/>
        </w:trPr>
        <w:tc>
          <w:tcPr>
            <w:tcW w:w="3423" w:type="dxa"/>
          </w:tcPr>
          <w:p w14:paraId="6F72264B" w14:textId="43832A77" w:rsidR="00B65BFC" w:rsidRDefault="00000000">
            <w:pPr>
              <w:spacing w:before="120"/>
              <w:rPr>
                <w:rFonts w:ascii="Arial" w:eastAsia="Arial" w:hAnsi="Arial" w:cs="Arial"/>
              </w:rPr>
            </w:pPr>
            <w:r>
              <w:rPr>
                <w:rFonts w:ascii="Arial" w:eastAsia="Arial" w:hAnsi="Arial" w:cs="Arial"/>
              </w:rPr>
              <w:t xml:space="preserve">Prepared by: </w:t>
            </w:r>
          </w:p>
          <w:p w14:paraId="093406F5" w14:textId="507760B1" w:rsidR="00B65BFC" w:rsidRDefault="003B289A">
            <w:pPr>
              <w:spacing w:before="120"/>
              <w:rPr>
                <w:rFonts w:ascii="Arial" w:eastAsia="Arial" w:hAnsi="Arial" w:cs="Arial"/>
              </w:rPr>
            </w:pPr>
            <w:r>
              <w:rPr>
                <w:rFonts w:ascii="Arial" w:eastAsia="Arial" w:hAnsi="Arial" w:cs="Arial"/>
              </w:rPr>
              <w:t xml:space="preserve">Designation: </w:t>
            </w:r>
          </w:p>
          <w:p w14:paraId="2BFB9449" w14:textId="01837091" w:rsidR="00B65BFC" w:rsidRDefault="00000000">
            <w:pPr>
              <w:spacing w:before="120"/>
              <w:rPr>
                <w:rFonts w:ascii="Arial" w:eastAsia="Arial" w:hAnsi="Arial" w:cs="Arial"/>
              </w:rPr>
            </w:pPr>
            <w:r>
              <w:rPr>
                <w:rFonts w:ascii="Arial" w:eastAsia="Arial" w:hAnsi="Arial" w:cs="Arial"/>
              </w:rPr>
              <w:t>Signature:</w:t>
            </w:r>
            <w:r w:rsidR="003B289A">
              <w:t xml:space="preserve"> </w:t>
            </w:r>
          </w:p>
        </w:tc>
        <w:tc>
          <w:tcPr>
            <w:tcW w:w="3750" w:type="dxa"/>
          </w:tcPr>
          <w:p w14:paraId="152408C4" w14:textId="6108F2F2" w:rsidR="00B65BFC" w:rsidRDefault="003B289A" w:rsidP="003B289A">
            <w:pPr>
              <w:spacing w:before="120"/>
              <w:rPr>
                <w:rFonts w:ascii="Arial" w:eastAsia="Arial" w:hAnsi="Arial" w:cs="Arial"/>
              </w:rPr>
            </w:pPr>
            <w:r>
              <w:rPr>
                <w:rFonts w:ascii="Arial" w:eastAsia="Arial" w:hAnsi="Arial" w:cs="Arial"/>
              </w:rPr>
              <w:t>Approved by:</w:t>
            </w:r>
            <w:r w:rsidR="00497318">
              <w:rPr>
                <w:rFonts w:ascii="Arial" w:eastAsia="Arial" w:hAnsi="Arial" w:cs="Arial"/>
              </w:rPr>
              <w:t xml:space="preserve"> </w:t>
            </w:r>
          </w:p>
          <w:p w14:paraId="328AF512" w14:textId="547C2E8B" w:rsidR="003B289A" w:rsidRDefault="003B289A" w:rsidP="003B289A">
            <w:pPr>
              <w:spacing w:before="120"/>
              <w:rPr>
                <w:rFonts w:ascii="Arial" w:eastAsia="Arial" w:hAnsi="Arial" w:cs="Arial"/>
              </w:rPr>
            </w:pPr>
            <w:r>
              <w:rPr>
                <w:rFonts w:ascii="Arial" w:eastAsia="Arial" w:hAnsi="Arial" w:cs="Arial"/>
              </w:rPr>
              <w:t xml:space="preserve">Designation: </w:t>
            </w:r>
          </w:p>
          <w:p w14:paraId="6D747F98" w14:textId="66403126" w:rsidR="003B289A" w:rsidRDefault="003B289A" w:rsidP="003B289A">
            <w:pPr>
              <w:spacing w:before="120"/>
              <w:rPr>
                <w:rFonts w:ascii="Arial" w:eastAsia="Arial" w:hAnsi="Arial" w:cs="Arial"/>
              </w:rPr>
            </w:pPr>
            <w:r>
              <w:rPr>
                <w:rFonts w:ascii="Arial" w:eastAsia="Arial" w:hAnsi="Arial" w:cs="Arial"/>
              </w:rPr>
              <w:t>Signature:</w:t>
            </w:r>
          </w:p>
        </w:tc>
        <w:tc>
          <w:tcPr>
            <w:tcW w:w="2433" w:type="dxa"/>
          </w:tcPr>
          <w:p w14:paraId="73A6AB55" w14:textId="77777777" w:rsidR="003B289A" w:rsidRDefault="00000000">
            <w:pPr>
              <w:spacing w:before="120"/>
              <w:rPr>
                <w:rFonts w:ascii="Arial" w:eastAsia="Arial" w:hAnsi="Arial" w:cs="Arial"/>
              </w:rPr>
            </w:pPr>
            <w:r>
              <w:rPr>
                <w:rFonts w:ascii="Arial" w:eastAsia="Arial" w:hAnsi="Arial" w:cs="Arial"/>
              </w:rPr>
              <w:t xml:space="preserve">Date: </w:t>
            </w:r>
          </w:p>
          <w:p w14:paraId="294FEA93" w14:textId="3306648A" w:rsidR="00B65BFC" w:rsidRDefault="00B65BFC">
            <w:pPr>
              <w:spacing w:before="120"/>
              <w:rPr>
                <w:rFonts w:ascii="Arial" w:eastAsia="Arial" w:hAnsi="Arial" w:cs="Arial"/>
              </w:rPr>
            </w:pPr>
          </w:p>
        </w:tc>
      </w:tr>
    </w:tbl>
    <w:p w14:paraId="24C90B53" w14:textId="4660910D" w:rsidR="00B65BFC" w:rsidRDefault="00B65BFC"/>
    <w:sectPr w:rsidR="00B65BFC">
      <w:headerReference w:type="default" r:id="rId7"/>
      <w:footerReference w:type="default" r:id="rId8"/>
      <w:pgSz w:w="11906" w:h="16838"/>
      <w:pgMar w:top="2269" w:right="1440" w:bottom="1276" w:left="1440" w:header="454"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D0D7" w14:textId="77777777" w:rsidR="00CD58F3" w:rsidRDefault="00CD58F3">
      <w:r>
        <w:separator/>
      </w:r>
    </w:p>
  </w:endnote>
  <w:endnote w:type="continuationSeparator" w:id="0">
    <w:p w14:paraId="5C41E789" w14:textId="77777777" w:rsidR="00CD58F3" w:rsidRDefault="00CD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M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48F6" w14:textId="7ED4878D" w:rsidR="00B65BFC" w:rsidRDefault="00000000">
    <w:pPr>
      <w:tabs>
        <w:tab w:val="center" w:pos="4513"/>
        <w:tab w:val="right" w:pos="9026"/>
      </w:tabs>
      <w:rPr>
        <w:color w:val="000000"/>
      </w:rPr>
    </w:pPr>
    <w:r>
      <w:rPr>
        <w:color w:val="000000"/>
      </w:rPr>
      <w:tab/>
    </w:r>
    <w:r>
      <w:rPr>
        <w:color w:val="000000"/>
      </w:rPr>
      <w:tab/>
    </w:r>
    <w:r>
      <w:rPr>
        <w:rFonts w:ascii="Arial" w:eastAsia="Arial" w:hAnsi="Arial" w:cs="Arial"/>
        <w:color w:val="000000"/>
      </w:rPr>
      <w:t>GAM/SMS/IR-002-05/19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7161" w14:textId="77777777" w:rsidR="00CD58F3" w:rsidRDefault="00CD58F3">
      <w:r>
        <w:separator/>
      </w:r>
    </w:p>
  </w:footnote>
  <w:footnote w:type="continuationSeparator" w:id="0">
    <w:p w14:paraId="5B37680D" w14:textId="77777777" w:rsidR="00CD58F3" w:rsidRDefault="00CD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4862" w14:textId="77777777" w:rsidR="00B65BFC" w:rsidRDefault="00B65BFC">
    <w:pPr>
      <w:widowControl w:val="0"/>
      <w:spacing w:line="276" w:lineRule="auto"/>
      <w:rPr>
        <w:rFonts w:ascii="Arial" w:eastAsia="Arial" w:hAnsi="Arial" w:cs="Arial"/>
      </w:rPr>
    </w:pPr>
  </w:p>
  <w:tbl>
    <w:tblPr>
      <w:tblStyle w:val="a3"/>
      <w:tblW w:w="10003"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5390"/>
      <w:gridCol w:w="2221"/>
      <w:gridCol w:w="2392"/>
    </w:tblGrid>
    <w:tr w:rsidR="00B65BFC" w14:paraId="4E2B3F97" w14:textId="77777777">
      <w:trPr>
        <w:trHeight w:val="565"/>
        <w:jc w:val="center"/>
      </w:trPr>
      <w:tc>
        <w:tcPr>
          <w:tcW w:w="5390" w:type="dxa"/>
          <w:vMerge w:val="restart"/>
          <w:vAlign w:val="center"/>
        </w:tcPr>
        <w:p w14:paraId="1E97AA07" w14:textId="77777777" w:rsidR="00B65BFC" w:rsidRDefault="00000000">
          <w:pPr>
            <w:tabs>
              <w:tab w:val="center" w:pos="4513"/>
              <w:tab w:val="right" w:pos="9026"/>
            </w:tabs>
            <w:jc w:val="center"/>
            <w:rPr>
              <w:rFonts w:ascii="Times New Roman" w:eastAsia="Times New Roman" w:hAnsi="Times New Roman" w:cs="Times New Roman"/>
              <w:color w:val="000000"/>
            </w:rPr>
          </w:pPr>
          <w:r>
            <w:rPr>
              <w:noProof/>
              <w:color w:val="1A8E38"/>
            </w:rPr>
            <w:drawing>
              <wp:inline distT="0" distB="0" distL="0" distR="0" wp14:anchorId="468C999B" wp14:editId="1AEDA52E">
                <wp:extent cx="3254863" cy="65965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54863" cy="659652"/>
                        </a:xfrm>
                        <a:prstGeom prst="rect">
                          <a:avLst/>
                        </a:prstGeom>
                        <a:ln/>
                      </pic:spPr>
                    </pic:pic>
                  </a:graphicData>
                </a:graphic>
              </wp:inline>
            </w:drawing>
          </w:r>
        </w:p>
      </w:tc>
      <w:tc>
        <w:tcPr>
          <w:tcW w:w="4613" w:type="dxa"/>
          <w:gridSpan w:val="2"/>
          <w:vAlign w:val="center"/>
        </w:tcPr>
        <w:p w14:paraId="3B6288EA" w14:textId="77777777" w:rsidR="00B65BFC" w:rsidRDefault="00000000">
          <w:pPr>
            <w:tabs>
              <w:tab w:val="center" w:pos="4513"/>
              <w:tab w:val="right" w:pos="9026"/>
            </w:tabs>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SAFETY INVESTIGATION REPORT</w:t>
          </w:r>
        </w:p>
      </w:tc>
    </w:tr>
    <w:tr w:rsidR="00B65BFC" w14:paraId="58300B06" w14:textId="77777777">
      <w:trPr>
        <w:trHeight w:val="300"/>
        <w:jc w:val="center"/>
      </w:trPr>
      <w:tc>
        <w:tcPr>
          <w:tcW w:w="5390" w:type="dxa"/>
          <w:vMerge/>
          <w:vAlign w:val="center"/>
        </w:tcPr>
        <w:p w14:paraId="6C3361BD" w14:textId="77777777" w:rsidR="00B65BFC" w:rsidRDefault="00B65BFC">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2221" w:type="dxa"/>
          <w:tcBorders>
            <w:bottom w:val="single" w:sz="4" w:space="0" w:color="000000"/>
          </w:tcBorders>
          <w:vAlign w:val="center"/>
        </w:tcPr>
        <w:p w14:paraId="0A39805B" w14:textId="77777777" w:rsidR="00B65BFC" w:rsidRDefault="00000000">
          <w:pP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 Number:</w:t>
          </w:r>
        </w:p>
      </w:tc>
      <w:tc>
        <w:tcPr>
          <w:tcW w:w="2392" w:type="dxa"/>
          <w:tcBorders>
            <w:bottom w:val="single" w:sz="4" w:space="0" w:color="000000"/>
          </w:tcBorders>
          <w:vAlign w:val="center"/>
        </w:tcPr>
        <w:p w14:paraId="5AFDDDBA" w14:textId="60D20FBE" w:rsidR="00B65BFC" w:rsidRDefault="00F37E7B">
          <w:pPr>
            <w:tabs>
              <w:tab w:val="center" w:pos="4513"/>
              <w:tab w:val="right" w:pos="9026"/>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GAM/SIR/0</w:t>
          </w:r>
          <w:r w:rsidR="00C31F6D">
            <w:rPr>
              <w:rFonts w:ascii="Times New Roman" w:eastAsia="Times New Roman" w:hAnsi="Times New Roman" w:cs="Times New Roman"/>
              <w:color w:val="000000"/>
            </w:rPr>
            <w:t>12</w:t>
          </w:r>
          <w:r>
            <w:rPr>
              <w:rFonts w:ascii="Times New Roman" w:eastAsia="Times New Roman" w:hAnsi="Times New Roman" w:cs="Times New Roman"/>
              <w:color w:val="000000"/>
            </w:rPr>
            <w:t>/2022</w:t>
          </w:r>
        </w:p>
      </w:tc>
    </w:tr>
    <w:tr w:rsidR="00B65BFC" w14:paraId="445F44DB" w14:textId="77777777">
      <w:trPr>
        <w:trHeight w:val="315"/>
        <w:jc w:val="center"/>
      </w:trPr>
      <w:tc>
        <w:tcPr>
          <w:tcW w:w="5390" w:type="dxa"/>
          <w:vMerge/>
          <w:vAlign w:val="center"/>
        </w:tcPr>
        <w:p w14:paraId="4623D8F2" w14:textId="77777777" w:rsidR="00B65BFC" w:rsidRDefault="00B65BF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21" w:type="dxa"/>
          <w:tcBorders>
            <w:top w:val="single" w:sz="4" w:space="0" w:color="000000"/>
          </w:tcBorders>
          <w:vAlign w:val="center"/>
        </w:tcPr>
        <w:p w14:paraId="684687BD" w14:textId="77777777" w:rsidR="00B65BFC" w:rsidRDefault="00000000">
          <w:pP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w:t>
          </w:r>
        </w:p>
      </w:tc>
      <w:tc>
        <w:tcPr>
          <w:tcW w:w="2392" w:type="dxa"/>
          <w:tcBorders>
            <w:top w:val="single" w:sz="4" w:space="0" w:color="000000"/>
          </w:tcBorders>
          <w:vAlign w:val="center"/>
        </w:tcPr>
        <w:p w14:paraId="74D256F7" w14:textId="01FF2DB6" w:rsidR="00B65BFC" w:rsidRDefault="00C31F6D">
          <w:pPr>
            <w:tabs>
              <w:tab w:val="center" w:pos="4513"/>
              <w:tab w:val="right" w:pos="902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r w:rsidRPr="00C31F6D">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November</w:t>
          </w:r>
          <w:r w:rsidR="00F37E7B">
            <w:rPr>
              <w:rFonts w:ascii="Times New Roman" w:eastAsia="Times New Roman" w:hAnsi="Times New Roman" w:cs="Times New Roman"/>
              <w:color w:val="000000"/>
              <w:sz w:val="22"/>
              <w:szCs w:val="22"/>
            </w:rPr>
            <w:t xml:space="preserve"> 2022</w:t>
          </w:r>
        </w:p>
      </w:tc>
    </w:tr>
  </w:tbl>
  <w:p w14:paraId="15E15A9B" w14:textId="77777777" w:rsidR="00B65BFC" w:rsidRDefault="00B65BFC">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37A"/>
    <w:multiLevelType w:val="hybridMultilevel"/>
    <w:tmpl w:val="39422AB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951503"/>
    <w:multiLevelType w:val="hybridMultilevel"/>
    <w:tmpl w:val="92B21A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6E83BE3"/>
    <w:multiLevelType w:val="hybridMultilevel"/>
    <w:tmpl w:val="9C563D8A"/>
    <w:lvl w:ilvl="0" w:tplc="2A08B86C">
      <w:start w:val="6"/>
      <w:numFmt w:val="bullet"/>
      <w:lvlText w:val="-"/>
      <w:lvlJc w:val="left"/>
      <w:pPr>
        <w:ind w:left="720" w:hanging="360"/>
      </w:pPr>
      <w:rPr>
        <w:rFonts w:ascii="Arial" w:eastAsia="Arial"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D8C2A56"/>
    <w:multiLevelType w:val="multilevel"/>
    <w:tmpl w:val="D7B86F26"/>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001C19"/>
    <w:multiLevelType w:val="multilevel"/>
    <w:tmpl w:val="60BEB5F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3957C64"/>
    <w:multiLevelType w:val="hybridMultilevel"/>
    <w:tmpl w:val="FE721712"/>
    <w:lvl w:ilvl="0" w:tplc="B20E5AFC">
      <w:numFmt w:val="bullet"/>
      <w:lvlText w:val="-"/>
      <w:lvlJc w:val="left"/>
      <w:pPr>
        <w:ind w:left="720" w:hanging="360"/>
      </w:pPr>
      <w:rPr>
        <w:rFonts w:ascii="Arial" w:eastAsia="Arial"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506937933">
    <w:abstractNumId w:val="3"/>
  </w:num>
  <w:num w:numId="2" w16cid:durableId="296302761">
    <w:abstractNumId w:val="4"/>
  </w:num>
  <w:num w:numId="3" w16cid:durableId="262150824">
    <w:abstractNumId w:val="0"/>
  </w:num>
  <w:num w:numId="4" w16cid:durableId="575825863">
    <w:abstractNumId w:val="5"/>
  </w:num>
  <w:num w:numId="5" w16cid:durableId="609900703">
    <w:abstractNumId w:val="2"/>
  </w:num>
  <w:num w:numId="6" w16cid:durableId="141081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FC"/>
    <w:rsid w:val="000036FF"/>
    <w:rsid w:val="000261FF"/>
    <w:rsid w:val="000871EF"/>
    <w:rsid w:val="000A1E9E"/>
    <w:rsid w:val="000C1598"/>
    <w:rsid w:val="000C3B8E"/>
    <w:rsid w:val="000E3F6A"/>
    <w:rsid w:val="000F59F6"/>
    <w:rsid w:val="00111053"/>
    <w:rsid w:val="0014186E"/>
    <w:rsid w:val="0026180C"/>
    <w:rsid w:val="00285FD2"/>
    <w:rsid w:val="002B1F91"/>
    <w:rsid w:val="002D62F0"/>
    <w:rsid w:val="00365448"/>
    <w:rsid w:val="003A678D"/>
    <w:rsid w:val="003B15E0"/>
    <w:rsid w:val="003B289A"/>
    <w:rsid w:val="003C2C9C"/>
    <w:rsid w:val="003D21B6"/>
    <w:rsid w:val="00401707"/>
    <w:rsid w:val="004064B8"/>
    <w:rsid w:val="004333FE"/>
    <w:rsid w:val="00497318"/>
    <w:rsid w:val="0057341D"/>
    <w:rsid w:val="0063204E"/>
    <w:rsid w:val="00634EEA"/>
    <w:rsid w:val="006354A0"/>
    <w:rsid w:val="006961E3"/>
    <w:rsid w:val="006E489B"/>
    <w:rsid w:val="006F5851"/>
    <w:rsid w:val="007474A5"/>
    <w:rsid w:val="00765565"/>
    <w:rsid w:val="00765BF8"/>
    <w:rsid w:val="00773FF8"/>
    <w:rsid w:val="00786FF3"/>
    <w:rsid w:val="007A4E1D"/>
    <w:rsid w:val="0085680F"/>
    <w:rsid w:val="00873C6D"/>
    <w:rsid w:val="008E6F24"/>
    <w:rsid w:val="0092076C"/>
    <w:rsid w:val="00924896"/>
    <w:rsid w:val="009612B6"/>
    <w:rsid w:val="0097445B"/>
    <w:rsid w:val="009F409B"/>
    <w:rsid w:val="00A15D4C"/>
    <w:rsid w:val="00A2177A"/>
    <w:rsid w:val="00A67F78"/>
    <w:rsid w:val="00A969C0"/>
    <w:rsid w:val="00AE5B73"/>
    <w:rsid w:val="00B65BFC"/>
    <w:rsid w:val="00BB1CE8"/>
    <w:rsid w:val="00C316A8"/>
    <w:rsid w:val="00C31F6D"/>
    <w:rsid w:val="00C360E6"/>
    <w:rsid w:val="00CA03C0"/>
    <w:rsid w:val="00CD58F3"/>
    <w:rsid w:val="00D2546D"/>
    <w:rsid w:val="00DB2500"/>
    <w:rsid w:val="00DF3278"/>
    <w:rsid w:val="00E23241"/>
    <w:rsid w:val="00E33EC3"/>
    <w:rsid w:val="00E5319E"/>
    <w:rsid w:val="00E657A7"/>
    <w:rsid w:val="00F32DCE"/>
    <w:rsid w:val="00F37E7B"/>
    <w:rsid w:val="00F769D9"/>
    <w:rsid w:val="00FB7AE0"/>
    <w:rsid w:val="00FD742E"/>
    <w:rsid w:val="00FE2A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2FA9A"/>
  <w15:docId w15:val="{E5B00FF5-7FED-4AD7-84F8-21AB80BA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37E7B"/>
    <w:pPr>
      <w:tabs>
        <w:tab w:val="center" w:pos="4513"/>
        <w:tab w:val="right" w:pos="9026"/>
      </w:tabs>
    </w:pPr>
  </w:style>
  <w:style w:type="character" w:customStyle="1" w:styleId="HeaderChar">
    <w:name w:val="Header Char"/>
    <w:basedOn w:val="DefaultParagraphFont"/>
    <w:link w:val="Header"/>
    <w:uiPriority w:val="99"/>
    <w:rsid w:val="00F37E7B"/>
  </w:style>
  <w:style w:type="paragraph" w:styleId="Footer">
    <w:name w:val="footer"/>
    <w:basedOn w:val="Normal"/>
    <w:link w:val="FooterChar"/>
    <w:uiPriority w:val="99"/>
    <w:unhideWhenUsed/>
    <w:rsid w:val="00F37E7B"/>
    <w:pPr>
      <w:tabs>
        <w:tab w:val="center" w:pos="4513"/>
        <w:tab w:val="right" w:pos="9026"/>
      </w:tabs>
    </w:pPr>
  </w:style>
  <w:style w:type="character" w:customStyle="1" w:styleId="FooterChar">
    <w:name w:val="Footer Char"/>
    <w:basedOn w:val="DefaultParagraphFont"/>
    <w:link w:val="Footer"/>
    <w:uiPriority w:val="99"/>
    <w:rsid w:val="00F37E7B"/>
  </w:style>
  <w:style w:type="paragraph" w:styleId="ListParagraph">
    <w:name w:val="List Paragraph"/>
    <w:basedOn w:val="Normal"/>
    <w:uiPriority w:val="34"/>
    <w:qFormat/>
    <w:rsid w:val="00F37E7B"/>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fontstyle01">
    <w:name w:val="fontstyle01"/>
    <w:basedOn w:val="DefaultParagraphFont"/>
    <w:rsid w:val="00CA03C0"/>
    <w:rPr>
      <w:rFonts w:ascii="TrebuchetMS" w:hAnsi="TrebuchetMS" w:hint="default"/>
      <w:b w:val="0"/>
      <w:bCs w:val="0"/>
      <w:i w:val="0"/>
      <w:iCs w:val="0"/>
      <w:color w:val="000000"/>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622</Words>
  <Characters>3152</Characters>
  <Application>Microsoft Office Word</Application>
  <DocSecurity>0</DocSecurity>
  <Lines>101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Ain Solehah</dc:creator>
  <cp:lastModifiedBy>Nur Ain Solehah</cp:lastModifiedBy>
  <cp:revision>7</cp:revision>
  <cp:lastPrinted>2022-11-17T10:06:00Z</cp:lastPrinted>
  <dcterms:created xsi:type="dcterms:W3CDTF">2023-09-20T11:34:00Z</dcterms:created>
  <dcterms:modified xsi:type="dcterms:W3CDTF">2023-10-12T06:06:00Z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8b973d75dcd485b645751826fae5080dd690b395c15a4ca9b443b2318a306d44</vt:lpwstr>
  </property>
</Properties>
</file>