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entury Gothic" w:hAnsi="Century Gothic" w:eastAsia="Calibri-Bold" w:cs="Arial"/>
          <w:b/>
          <w:bCs/>
          <w:color w:val="000000"/>
          <w:sz w:val="24"/>
          <w:szCs w:val="24"/>
          <w:lang w:bidi="ar"/>
        </w:rPr>
      </w:pPr>
    </w:p>
    <w:p>
      <w:pPr>
        <w:spacing w:line="360" w:lineRule="auto"/>
        <w:rPr>
          <w:rFonts w:ascii="Century Gothic" w:hAnsi="Century Gothic" w:eastAsia="Calibri-Bold" w:cs="Arial"/>
          <w:b/>
          <w:bCs/>
          <w:color w:val="000000"/>
          <w:sz w:val="24"/>
          <w:szCs w:val="24"/>
          <w:lang w:bidi="ar"/>
        </w:rPr>
      </w:pPr>
      <w:r>
        <w:rPr>
          <w:rFonts w:ascii="Century Gothic" w:hAnsi="Century Gothic" w:eastAsia="Calibri-Bold" w:cs="Arial"/>
          <w:b/>
          <w:bCs/>
          <w:color w:val="000000"/>
          <w:sz w:val="24"/>
          <w:szCs w:val="24"/>
          <w:lang w:bidi="ar"/>
        </w:rPr>
        <w:t xml:space="preserve">DEFECT – </w:t>
      </w:r>
      <w:r>
        <w:rPr>
          <w:rFonts w:ascii="Century Gothic" w:hAnsi="Century Gothic" w:eastAsia="Calibri-Bold" w:cs="Arial"/>
          <w:b/>
          <w:bCs/>
          <w:color w:val="000000"/>
          <w:sz w:val="24"/>
          <w:szCs w:val="24"/>
          <w:lang w:bidi="ar"/>
        </w:rPr>
        <w:tab/>
      </w:r>
      <w:r>
        <w:rPr>
          <w:rFonts w:ascii="Century Gothic" w:hAnsi="Century Gothic" w:eastAsia="Calibri-Bold" w:cs="Arial"/>
          <w:b/>
          <w:bCs/>
          <w:color w:val="000000"/>
          <w:sz w:val="24"/>
          <w:szCs w:val="24"/>
          <w:lang w:bidi="ar"/>
        </w:rPr>
        <w:t xml:space="preserve">CORROSION FOUND AT LEFT AND RIGHT LOWER FRAME </w:t>
      </w:r>
    </w:p>
    <w:p>
      <w:pPr>
        <w:spacing w:line="360" w:lineRule="auto"/>
        <w:ind w:left="720" w:firstLine="720"/>
        <w:rPr>
          <w:rFonts w:ascii="Century Gothic" w:hAnsi="Century Gothic" w:eastAsia="Calibri-Bold" w:cs="Arial"/>
          <w:b/>
          <w:bCs/>
          <w:color w:val="000000"/>
          <w:sz w:val="24"/>
          <w:szCs w:val="24"/>
          <w:lang w:bidi="ar"/>
        </w:rPr>
      </w:pPr>
      <w:r>
        <w:rPr>
          <w:rFonts w:ascii="Century Gothic" w:hAnsi="Century Gothic" w:eastAsia="Calibri-Bold" w:cs="Arial"/>
          <w:b/>
          <w:bCs/>
          <w:color w:val="000000"/>
          <w:sz w:val="24"/>
          <w:szCs w:val="24"/>
          <w:lang w:bidi="ar"/>
        </w:rPr>
        <w:t>(STATION 5700).</w:t>
      </w:r>
    </w:p>
    <w:p>
      <w:pPr>
        <w:spacing w:line="360" w:lineRule="auto"/>
        <w:rPr>
          <w:rFonts w:ascii="Century Gothic" w:hAnsi="Century Gothic" w:eastAsia="Calibri-Bold" w:cs="Arial"/>
          <w:b/>
          <w:bCs/>
          <w:color w:val="000000"/>
          <w:sz w:val="24"/>
          <w:szCs w:val="24"/>
          <w:lang w:bidi="ar"/>
        </w:rPr>
      </w:pPr>
    </w:p>
    <w:p>
      <w:pPr>
        <w:spacing w:line="360" w:lineRule="auto"/>
        <w:rPr>
          <w:rFonts w:ascii="Century Gothic" w:hAnsi="Century Gothic" w:eastAsia="SimSun" w:cs="Arial"/>
          <w:color w:val="000000"/>
          <w:sz w:val="24"/>
          <w:szCs w:val="24"/>
          <w:u w:val="single"/>
          <w:lang w:bidi="ar"/>
        </w:rPr>
      </w:pPr>
      <w:r>
        <w:rPr>
          <w:rFonts w:ascii="Century Gothic" w:hAnsi="Century Gothic" w:eastAsia="SimSun" w:cs="Arial"/>
          <w:color w:val="000000"/>
          <w:sz w:val="24"/>
          <w:szCs w:val="24"/>
          <w:lang w:bidi="ar"/>
        </w:rPr>
        <w:t>A</w:t>
      </w:r>
      <w:r>
        <w:rPr>
          <w:rFonts w:ascii="Century Gothic" w:hAnsi="Century Gothic" w:eastAsia="SimSun" w:cs="Arial"/>
          <w:b/>
          <w:bCs/>
          <w:color w:val="000000"/>
          <w:sz w:val="24"/>
          <w:szCs w:val="24"/>
          <w:lang w:bidi="ar"/>
        </w:rPr>
        <w:tab/>
      </w:r>
      <w:r>
        <w:rPr>
          <w:rFonts w:ascii="Century Gothic" w:hAnsi="Century Gothic" w:eastAsia="SimSun" w:cs="Arial"/>
          <w:b/>
          <w:bCs/>
          <w:color w:val="000000"/>
          <w:sz w:val="24"/>
          <w:szCs w:val="24"/>
          <w:u w:val="single"/>
          <w:lang w:bidi="ar"/>
        </w:rPr>
        <w:t>AIRCRAFT DETAILS</w:t>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Type: </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 xml:space="preserve">AW139 </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Serial Number:</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 xml:space="preserve">31316         </w:t>
      </w:r>
    </w:p>
    <w:p>
      <w:pPr>
        <w:spacing w:line="360" w:lineRule="auto"/>
        <w:ind w:firstLine="720"/>
        <w:rPr>
          <w:rFonts w:ascii="Century Gothic" w:hAnsi="Century Gothic" w:cs="Arial"/>
          <w:sz w:val="24"/>
          <w:szCs w:val="24"/>
        </w:rPr>
      </w:pPr>
      <w:r>
        <w:rPr>
          <w:rFonts w:ascii="Century Gothic" w:hAnsi="Century Gothic" w:eastAsia="SimSun" w:cs="Arial"/>
          <w:color w:val="000000"/>
          <w:sz w:val="24"/>
          <w:szCs w:val="24"/>
          <w:lang w:bidi="ar"/>
        </w:rPr>
        <w:t xml:space="preserve">Registration: </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 xml:space="preserve">M72-03 </w:t>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Airframe Hours:</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 xml:space="preserve">2678.9 FH </w:t>
      </w:r>
      <w:r>
        <w:rPr>
          <w:rFonts w:ascii="Century Gothic" w:hAnsi="Century Gothic" w:eastAsia="SimSun" w:cs="Arial"/>
          <w:color w:val="000000"/>
          <w:sz w:val="24"/>
          <w:szCs w:val="24"/>
          <w:lang w:bidi="ar"/>
        </w:rPr>
        <w:tab/>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Aircraft Landing:</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4112</w:t>
      </w:r>
    </w:p>
    <w:p>
      <w:pPr>
        <w:spacing w:line="360" w:lineRule="auto"/>
        <w:rPr>
          <w:rFonts w:ascii="Century Gothic" w:hAnsi="Century Gothic" w:eastAsia="SimSun" w:cs="Arial"/>
          <w:color w:val="000000"/>
          <w:sz w:val="24"/>
          <w:szCs w:val="24"/>
          <w:lang w:bidi="ar"/>
        </w:rPr>
      </w:pPr>
    </w:p>
    <w:p>
      <w:pPr>
        <w:numPr>
          <w:ilvl w:val="0"/>
          <w:numId w:val="1"/>
        </w:numPr>
        <w:spacing w:line="360" w:lineRule="auto"/>
        <w:rPr>
          <w:rFonts w:ascii="Century Gothic" w:hAnsi="Century Gothic" w:cs="Arial"/>
          <w:b/>
          <w:bCs/>
          <w:sz w:val="24"/>
          <w:szCs w:val="24"/>
        </w:rPr>
      </w:pPr>
      <w:r>
        <w:rPr>
          <w:rFonts w:ascii="Century Gothic" w:hAnsi="Century Gothic" w:eastAsia="SimSun" w:cs="Arial"/>
          <w:b/>
          <w:bCs/>
          <w:color w:val="000000"/>
          <w:sz w:val="24"/>
          <w:szCs w:val="24"/>
          <w:lang w:bidi="ar"/>
        </w:rPr>
        <w:t xml:space="preserve"> </w:t>
      </w:r>
      <w:r>
        <w:rPr>
          <w:rFonts w:ascii="Century Gothic" w:hAnsi="Century Gothic" w:eastAsia="SimSun" w:cs="Arial"/>
          <w:b/>
          <w:bCs/>
          <w:color w:val="000000"/>
          <w:sz w:val="24"/>
          <w:szCs w:val="24"/>
          <w:u w:val="single"/>
          <w:lang w:bidi="ar"/>
        </w:rPr>
        <w:t xml:space="preserve">COMPONENT DETAILS </w:t>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Description:</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 xml:space="preserve">Rear Fuselage Assembly  </w:t>
      </w:r>
      <w:r>
        <w:rPr>
          <w:rFonts w:ascii="Century Gothic" w:hAnsi="Century Gothic" w:eastAsia="SimSun" w:cs="Arial"/>
          <w:color w:val="000000"/>
          <w:sz w:val="24"/>
          <w:szCs w:val="24"/>
          <w:lang w:bidi="ar"/>
        </w:rPr>
        <w:tab/>
      </w:r>
    </w:p>
    <w:p>
      <w:pPr>
        <w:spacing w:line="360" w:lineRule="auto"/>
        <w:ind w:firstLine="720"/>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Part Number:</w:t>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L/H 3P5338A13355</w:t>
      </w:r>
    </w:p>
    <w:p>
      <w:pPr>
        <w:spacing w:line="360" w:lineRule="auto"/>
        <w:ind w:firstLine="720"/>
        <w:rPr>
          <w:rFonts w:ascii="Century Gothic" w:hAnsi="Century Gothic" w:cs="Arial"/>
          <w:sz w:val="24"/>
          <w:szCs w:val="24"/>
        </w:rPr>
      </w:pP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R/H 3P5338A13455</w:t>
      </w:r>
    </w:p>
    <w:p>
      <w:pPr>
        <w:spacing w:line="360" w:lineRule="auto"/>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ab/>
      </w:r>
    </w:p>
    <w:p>
      <w:pPr>
        <w:spacing w:line="360" w:lineRule="auto"/>
        <w:rPr>
          <w:rFonts w:ascii="Century Gothic" w:hAnsi="Century Gothic" w:eastAsia="SimSun" w:cs="Arial"/>
          <w:color w:val="000000"/>
          <w:sz w:val="24"/>
          <w:szCs w:val="24"/>
          <w:lang w:bidi="ar"/>
        </w:rPr>
      </w:pPr>
    </w:p>
    <w:p>
      <w:pPr>
        <w:spacing w:line="360" w:lineRule="auto"/>
        <w:rPr>
          <w:rFonts w:ascii="Century Gothic" w:hAnsi="Century Gothic" w:eastAsia="SimSun" w:cs="Arial"/>
          <w:b/>
          <w:bCs/>
          <w:color w:val="000000"/>
          <w:sz w:val="24"/>
          <w:szCs w:val="24"/>
          <w:lang w:bidi="ar"/>
        </w:rPr>
      </w:pPr>
      <w:r>
        <w:rPr>
          <w:rFonts w:ascii="Century Gothic" w:hAnsi="Century Gothic" w:eastAsia="SimSun" w:cs="Arial"/>
          <w:b/>
          <w:bCs/>
          <w:color w:val="000000"/>
          <w:sz w:val="24"/>
          <w:szCs w:val="24"/>
          <w:lang w:bidi="ar"/>
        </w:rPr>
        <w:t>C.</w:t>
      </w:r>
      <w:r>
        <w:rPr>
          <w:rFonts w:ascii="Century Gothic" w:hAnsi="Century Gothic" w:eastAsia="SimSun" w:cs="Arial"/>
          <w:b/>
          <w:bCs/>
          <w:color w:val="000000"/>
          <w:sz w:val="24"/>
          <w:szCs w:val="24"/>
          <w:lang w:bidi="ar"/>
        </w:rPr>
        <w:tab/>
      </w:r>
      <w:r>
        <w:rPr>
          <w:rFonts w:ascii="Century Gothic" w:hAnsi="Century Gothic" w:eastAsia="SimSun" w:cs="Arial"/>
          <w:b/>
          <w:bCs/>
          <w:color w:val="000000"/>
          <w:sz w:val="24"/>
          <w:szCs w:val="24"/>
          <w:lang w:bidi="ar"/>
        </w:rPr>
        <w:t xml:space="preserve"> </w:t>
      </w:r>
      <w:r>
        <w:rPr>
          <w:rFonts w:ascii="Century Gothic" w:hAnsi="Century Gothic" w:eastAsia="SimSun" w:cs="Arial"/>
          <w:b/>
          <w:bCs/>
          <w:color w:val="000000"/>
          <w:sz w:val="24"/>
          <w:szCs w:val="24"/>
          <w:u w:val="single"/>
          <w:lang w:bidi="ar"/>
        </w:rPr>
        <w:t>BACKGROUND</w:t>
      </w:r>
    </w:p>
    <w:p>
      <w:pPr>
        <w:spacing w:before="240"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Galaxy Aerospace (M) Sdn. Bhd. (herein after “GAM”) has been appointed as the Maintenance Service Provider for MMEA’s AW139 fleet since 20</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October 2017 - 19</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October 2021(BHEM(S)600/13/6/2017 DATED 20</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OCTOBER) and a new contract from 19</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October 2021 – 18</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October 2024</w:t>
      </w:r>
      <w:r>
        <w:t xml:space="preserve"> </w:t>
      </w:r>
      <w:r>
        <w:rPr>
          <w:rFonts w:ascii="Century Gothic" w:hAnsi="Century Gothic" w:eastAsia="SimSun" w:cs="Arial"/>
          <w:color w:val="000000"/>
          <w:sz w:val="24"/>
          <w:szCs w:val="24"/>
          <w:lang w:bidi="ar"/>
        </w:rPr>
        <w:t>(KDN/PL/T/APMM/4/2021 dated 31</w:t>
      </w:r>
      <w:r>
        <w:rPr>
          <w:rFonts w:ascii="Century Gothic" w:hAnsi="Century Gothic" w:eastAsia="SimSun" w:cs="Arial"/>
          <w:color w:val="000000"/>
          <w:sz w:val="24"/>
          <w:szCs w:val="24"/>
          <w:vertAlign w:val="superscript"/>
          <w:lang w:bidi="ar"/>
        </w:rPr>
        <w:t>st</w:t>
      </w:r>
      <w:r>
        <w:rPr>
          <w:rFonts w:ascii="Century Gothic" w:hAnsi="Century Gothic" w:eastAsia="SimSun" w:cs="Arial"/>
          <w:color w:val="000000"/>
          <w:sz w:val="24"/>
          <w:szCs w:val="24"/>
          <w:lang w:bidi="ar"/>
        </w:rPr>
        <w:t xml:space="preserve"> January 2021)</w:t>
      </w:r>
    </w:p>
    <w:p>
      <w:pPr>
        <w:spacing w:line="360" w:lineRule="auto"/>
        <w:rPr>
          <w:rFonts w:ascii="Century Gothic" w:hAnsi="Century Gothic" w:eastAsia="SimSun" w:cs="Arial"/>
          <w:color w:val="000000"/>
          <w:sz w:val="24"/>
          <w:szCs w:val="24"/>
          <w:lang w:bidi="ar"/>
        </w:rPr>
      </w:pPr>
    </w:p>
    <w:p>
      <w:pPr>
        <w:spacing w:line="360" w:lineRule="auto"/>
        <w:rPr>
          <w:rFonts w:ascii="Century Gothic" w:hAnsi="Century Gothic" w:eastAsia="SimSun" w:cs="Arial"/>
          <w:b/>
          <w:bCs/>
          <w:color w:val="000000"/>
          <w:sz w:val="24"/>
          <w:szCs w:val="24"/>
          <w:lang w:bidi="ar"/>
        </w:rPr>
      </w:pPr>
      <w:r>
        <w:rPr>
          <w:rFonts w:ascii="Century Gothic" w:hAnsi="Century Gothic" w:eastAsia="SimSun" w:cs="Arial"/>
          <w:b/>
          <w:bCs/>
          <w:color w:val="000000"/>
          <w:sz w:val="24"/>
          <w:szCs w:val="24"/>
          <w:lang w:bidi="ar"/>
        </w:rPr>
        <w:t>D.</w:t>
      </w:r>
      <w:r>
        <w:rPr>
          <w:rFonts w:ascii="Century Gothic" w:hAnsi="Century Gothic" w:eastAsia="SimSun" w:cs="Arial"/>
          <w:b/>
          <w:bCs/>
          <w:color w:val="000000"/>
          <w:sz w:val="24"/>
          <w:szCs w:val="24"/>
          <w:lang w:bidi="ar"/>
        </w:rPr>
        <w:tab/>
      </w:r>
      <w:r>
        <w:rPr>
          <w:rFonts w:ascii="Century Gothic" w:hAnsi="Century Gothic" w:eastAsia="SimSun" w:cs="Arial"/>
          <w:b/>
          <w:bCs/>
          <w:color w:val="000000"/>
          <w:sz w:val="24"/>
          <w:szCs w:val="24"/>
          <w:lang w:bidi="ar"/>
        </w:rPr>
        <w:t xml:space="preserve"> </w:t>
      </w:r>
      <w:r>
        <w:rPr>
          <w:rFonts w:ascii="Century Gothic" w:hAnsi="Century Gothic" w:eastAsia="SimSun" w:cs="Arial"/>
          <w:b/>
          <w:bCs/>
          <w:color w:val="000000"/>
          <w:sz w:val="24"/>
          <w:szCs w:val="24"/>
          <w:u w:val="single"/>
          <w:lang w:bidi="ar"/>
        </w:rPr>
        <w:t xml:space="preserve">DEFECTS DESCRIPTION </w:t>
      </w: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On 18/10/2022, helicopter M72-03 has been scheduled for its 3</w:t>
      </w:r>
      <w:r>
        <w:rPr>
          <w:rFonts w:ascii="Century Gothic" w:hAnsi="Century Gothic" w:eastAsia="SimSun" w:cs="Arial"/>
          <w:color w:val="000000"/>
          <w:sz w:val="24"/>
          <w:szCs w:val="24"/>
          <w:vertAlign w:val="superscript"/>
          <w:lang w:bidi="ar"/>
        </w:rPr>
        <w:t>rd</w:t>
      </w:r>
      <w:r>
        <w:rPr>
          <w:rFonts w:ascii="Century Gothic" w:hAnsi="Century Gothic" w:eastAsia="SimSun" w:cs="Arial"/>
          <w:color w:val="000000"/>
          <w:sz w:val="24"/>
          <w:szCs w:val="24"/>
          <w:lang w:bidi="ar"/>
        </w:rPr>
        <w:t xml:space="preserve"> </w:t>
      </w:r>
      <w:r>
        <w:rPr>
          <w:rFonts w:ascii="Century Gothic" w:hAnsi="Century Gothic" w:eastAsia="SimSun" w:cs="Arial"/>
          <w:color w:val="000000"/>
          <w:sz w:val="24"/>
          <w:szCs w:val="24"/>
          <w:u w:val="single"/>
          <w:lang w:bidi="ar"/>
        </w:rPr>
        <w:t xml:space="preserve">4 Years Scheduled Maintenance Inspection </w:t>
      </w:r>
      <w:r>
        <w:rPr>
          <w:rFonts w:ascii="Century Gothic" w:hAnsi="Century Gothic" w:eastAsia="SimSun" w:cs="Arial"/>
          <w:color w:val="000000"/>
          <w:sz w:val="24"/>
          <w:szCs w:val="24"/>
          <w:lang w:bidi="ar"/>
        </w:rPr>
        <w:t xml:space="preserve">(herein after “4Y SMI”) since this helicopter entered service. </w:t>
      </w:r>
    </w:p>
    <w:p>
      <w:pPr>
        <w:spacing w:line="360" w:lineRule="auto"/>
        <w:ind w:firstLine="720"/>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Since the maintenance contract was awarded to GAM in 2017, this is the 2</w:t>
      </w:r>
      <w:r>
        <w:rPr>
          <w:rFonts w:ascii="Century Gothic" w:hAnsi="Century Gothic" w:eastAsia="SimSun" w:cs="Arial"/>
          <w:color w:val="000000"/>
          <w:sz w:val="24"/>
          <w:szCs w:val="24"/>
          <w:vertAlign w:val="superscript"/>
          <w:lang w:bidi="ar"/>
        </w:rPr>
        <w:t xml:space="preserve">nd </w:t>
      </w:r>
      <w:r>
        <w:rPr>
          <w:rFonts w:ascii="Century Gothic" w:hAnsi="Century Gothic" w:eastAsia="SimSun" w:cs="Arial"/>
          <w:color w:val="000000"/>
          <w:sz w:val="24"/>
          <w:szCs w:val="24"/>
          <w:lang w:bidi="ar"/>
        </w:rPr>
        <w:t>time GAM performing the 4Y SMI to this helicopter.</w:t>
      </w:r>
      <w:r>
        <w:rPr>
          <w:rFonts w:ascii="Century Gothic" w:hAnsi="Century Gothic" w:eastAsia="SimSun" w:cs="Arial"/>
          <w:color w:val="auto"/>
          <w:sz w:val="24"/>
          <w:szCs w:val="24"/>
          <w:lang w:bidi="ar"/>
        </w:rPr>
        <w:t xml:space="preserve"> (Refer Appendix A: Heavy Maintenance Record Summary)</w:t>
      </w:r>
    </w:p>
    <w:p>
      <w:pPr>
        <w:spacing w:line="360" w:lineRule="auto"/>
        <w:ind w:firstLine="720"/>
        <w:jc w:val="both"/>
        <w:rPr>
          <w:rFonts w:ascii="Century Gothic" w:hAnsi="Century Gothic" w:eastAsia="SimSun" w:cs="Arial"/>
          <w:color w:val="0070C0"/>
          <w:sz w:val="24"/>
          <w:szCs w:val="24"/>
          <w:lang w:bidi="ar"/>
        </w:rPr>
      </w:pPr>
    </w:p>
    <w:p>
      <w:pPr>
        <w:spacing w:line="360" w:lineRule="auto"/>
        <w:ind w:firstLine="720"/>
        <w:jc w:val="both"/>
        <w:rPr>
          <w:rFonts w:ascii="Century Gothic" w:hAnsi="Century Gothic" w:eastAsia="SimSun" w:cs="Arial"/>
          <w:sz w:val="24"/>
          <w:szCs w:val="24"/>
          <w:lang w:bidi="ar"/>
        </w:rPr>
      </w:pPr>
      <w:r>
        <w:rPr>
          <w:rFonts w:ascii="Century Gothic" w:hAnsi="Century Gothic" w:eastAsia="SimSun" w:cs="Arial"/>
          <w:sz w:val="24"/>
          <w:szCs w:val="24"/>
          <w:lang w:bidi="ar"/>
        </w:rPr>
        <w:t>As to date it has been three 4 Years Inspection carried out to the aircraft. 1</w:t>
      </w:r>
      <w:r>
        <w:rPr>
          <w:rFonts w:ascii="Century Gothic" w:hAnsi="Century Gothic" w:eastAsia="SimSun" w:cs="Arial"/>
          <w:sz w:val="24"/>
          <w:szCs w:val="24"/>
          <w:vertAlign w:val="superscript"/>
          <w:lang w:bidi="ar"/>
        </w:rPr>
        <w:t>st</w:t>
      </w:r>
      <w:r>
        <w:rPr>
          <w:rFonts w:ascii="Century Gothic" w:hAnsi="Century Gothic" w:eastAsia="SimSun" w:cs="Arial"/>
          <w:sz w:val="24"/>
          <w:szCs w:val="24"/>
          <w:lang w:bidi="ar"/>
        </w:rPr>
        <w:t xml:space="preserve"> 4 Years has been carried out by previous contractor, 2</w:t>
      </w:r>
      <w:r>
        <w:rPr>
          <w:rFonts w:ascii="Century Gothic" w:hAnsi="Century Gothic" w:eastAsia="SimSun" w:cs="Arial"/>
          <w:sz w:val="24"/>
          <w:szCs w:val="24"/>
          <w:vertAlign w:val="superscript"/>
          <w:lang w:bidi="ar"/>
        </w:rPr>
        <w:t>nd,</w:t>
      </w:r>
      <w:r>
        <w:rPr>
          <w:rFonts w:ascii="Century Gothic" w:hAnsi="Century Gothic" w:eastAsia="SimSun" w:cs="Arial"/>
          <w:sz w:val="24"/>
          <w:szCs w:val="24"/>
          <w:lang w:bidi="ar"/>
        </w:rPr>
        <w:t xml:space="preserve"> and 3</w:t>
      </w:r>
      <w:r>
        <w:rPr>
          <w:rFonts w:ascii="Century Gothic" w:hAnsi="Century Gothic" w:eastAsia="SimSun" w:cs="Arial"/>
          <w:sz w:val="24"/>
          <w:szCs w:val="24"/>
          <w:vertAlign w:val="superscript"/>
          <w:lang w:bidi="ar"/>
        </w:rPr>
        <w:t>rd</w:t>
      </w:r>
      <w:r>
        <w:rPr>
          <w:rFonts w:ascii="Century Gothic" w:hAnsi="Century Gothic" w:eastAsia="SimSun" w:cs="Arial"/>
          <w:sz w:val="24"/>
          <w:szCs w:val="24"/>
          <w:lang w:bidi="ar"/>
        </w:rPr>
        <w:t xml:space="preserve"> 4 Years Inspection carried out by GAM.</w:t>
      </w:r>
    </w:p>
    <w:p>
      <w:pPr>
        <w:spacing w:line="360" w:lineRule="auto"/>
        <w:ind w:firstLine="720"/>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During the maintenance, all access panels and major components had been removed to gain more access to facilitate the 4 years inspection.  Thorough inspections had been carried out and GAM had identified signs of corrosion on the left and right lower frame at station STA5700. </w:t>
      </w:r>
    </w:p>
    <w:p>
      <w:pPr>
        <w:spacing w:line="360" w:lineRule="auto"/>
        <w:ind w:firstLine="720"/>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 xml:space="preserve">GAM had conducted cleaning to the respective area for detailed inspection and found both sponson bolt areas accounted for severe corrosion under the painted surface.  The surround center of the bolt head affected approximately 10mm width, 1mm depth on the LH side and 15mm width, 1mm depth on the RH side </w:t>
      </w:r>
      <w:r>
        <w:rPr>
          <w:rFonts w:ascii="Century Gothic" w:hAnsi="Century Gothic" w:eastAsia="SimSun" w:cs="Arial"/>
          <w:color w:val="auto"/>
          <w:sz w:val="24"/>
          <w:szCs w:val="24"/>
          <w:lang w:bidi="ar"/>
        </w:rPr>
        <w:t>(Refer Appendix B: Cleaned and dimension area corrosion STA 5700)</w:t>
      </w:r>
    </w:p>
    <w:p>
      <w:pPr>
        <w:spacing w:line="360" w:lineRule="auto"/>
        <w:ind w:firstLine="720"/>
        <w:jc w:val="both"/>
        <w:rPr>
          <w:rFonts w:ascii="Century Gothic" w:hAnsi="Century Gothic" w:eastAsia="SimSun" w:cs="Arial"/>
          <w:color w:val="auto"/>
          <w:sz w:val="24"/>
          <w:szCs w:val="24"/>
          <w:lang w:bidi="ar"/>
        </w:rPr>
      </w:pPr>
    </w:p>
    <w:p>
      <w:pPr>
        <w:spacing w:line="360" w:lineRule="auto"/>
        <w:jc w:val="both"/>
        <w:rPr>
          <w:rFonts w:ascii="Century Gothic" w:hAnsi="Century Gothic"/>
          <w:sz w:val="24"/>
          <w:szCs w:val="24"/>
        </w:rPr>
      </w:pPr>
      <w:r>
        <w:rPr>
          <w:rFonts w:ascii="Century Gothic" w:hAnsi="Century Gothic"/>
          <w:sz w:val="24"/>
          <w:szCs w:val="24"/>
        </w:rPr>
        <w:t>E.</w:t>
      </w:r>
      <w:r>
        <w:rPr>
          <w:rFonts w:ascii="Century Gothic" w:hAnsi="Century Gothic"/>
          <w:sz w:val="24"/>
          <w:szCs w:val="24"/>
        </w:rPr>
        <w:tab/>
      </w:r>
      <w:r>
        <w:rPr>
          <w:rFonts w:ascii="Century Gothic" w:hAnsi="Century Gothic"/>
          <w:b/>
          <w:bCs/>
          <w:sz w:val="24"/>
          <w:szCs w:val="24"/>
          <w:u w:val="single"/>
        </w:rPr>
        <w:t>IMMEDIATE ACTION AFTER FINDING.</w:t>
      </w: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GAM Technical Service was requested to make a further study and assessment of the defected area. However, through detailed study the team had confirmed no repair procedure is made available in the Aircraft Structure Repair Manual (ASRM)for this defect. </w:t>
      </w:r>
    </w:p>
    <w:p>
      <w:pPr>
        <w:spacing w:line="360" w:lineRule="auto"/>
        <w:ind w:firstLine="720"/>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 xml:space="preserve">A Technical Query (TQ) PSE/TQ/2022/87278 has been raised to the Original Equipment Manufacturer (OEM) - Leonardo Helicopter. (Refer </w:t>
      </w:r>
      <w:r>
        <w:rPr>
          <w:rFonts w:ascii="Century Gothic" w:hAnsi="Century Gothic" w:eastAsia="SimSun" w:cs="Arial"/>
          <w:color w:val="auto"/>
          <w:sz w:val="24"/>
          <w:szCs w:val="24"/>
          <w:lang w:bidi="ar"/>
        </w:rPr>
        <w:t>Appendix C: Corrosion of Bolt Sponson</w:t>
      </w:r>
    </w:p>
    <w:p>
      <w:pPr>
        <w:spacing w:line="360" w:lineRule="auto"/>
        <w:jc w:val="both"/>
        <w:rPr>
          <w:rFonts w:ascii="Century Gothic" w:hAnsi="Century Gothic" w:eastAsia="SimSun" w:cs="Arial"/>
          <w:color w:val="auto"/>
          <w:sz w:val="24"/>
          <w:szCs w:val="24"/>
          <w:lang w:bidi="ar"/>
        </w:rPr>
      </w:pPr>
    </w:p>
    <w:p>
      <w:pPr>
        <w:spacing w:line="360" w:lineRule="auto"/>
        <w:jc w:val="both"/>
        <w:rPr>
          <w:rFonts w:ascii="Century Gothic" w:hAnsi="Century Gothic" w:eastAsia="SimSun" w:cs="Arial"/>
          <w:color w:val="000000"/>
          <w:sz w:val="24"/>
          <w:szCs w:val="24"/>
          <w:lang w:bidi="ar"/>
        </w:rPr>
      </w:pPr>
    </w:p>
    <w:p>
      <w:pPr>
        <w:spacing w:line="360" w:lineRule="auto"/>
        <w:jc w:val="both"/>
        <w:rPr>
          <w:rFonts w:ascii="Century Gothic" w:hAnsi="Century Gothic" w:eastAsia="SimSun" w:cs="Arial"/>
          <w:b/>
          <w:bCs/>
          <w:color w:val="000000"/>
          <w:sz w:val="24"/>
          <w:szCs w:val="24"/>
          <w:u w:val="single"/>
          <w:lang w:bidi="ar"/>
        </w:rPr>
      </w:pPr>
      <w:r>
        <w:rPr>
          <w:rFonts w:ascii="Century Gothic" w:hAnsi="Century Gothic" w:eastAsia="SimSun" w:cs="Arial"/>
          <w:color w:val="000000"/>
          <w:sz w:val="24"/>
          <w:szCs w:val="24"/>
          <w:lang w:bidi="ar"/>
        </w:rPr>
        <w:t>F.</w:t>
      </w:r>
      <w:r>
        <w:rPr>
          <w:rFonts w:ascii="Century Gothic" w:hAnsi="Century Gothic" w:eastAsia="SimSun" w:cs="Arial"/>
          <w:color w:val="000000"/>
          <w:sz w:val="24"/>
          <w:szCs w:val="24"/>
          <w:lang w:bidi="ar"/>
        </w:rPr>
        <w:tab/>
      </w:r>
      <w:r>
        <w:rPr>
          <w:rFonts w:ascii="Century Gothic" w:hAnsi="Century Gothic" w:eastAsia="SimSun" w:cs="Arial"/>
          <w:b/>
          <w:bCs/>
          <w:color w:val="000000"/>
          <w:sz w:val="24"/>
          <w:szCs w:val="24"/>
          <w:u w:val="single"/>
          <w:lang w:bidi="ar"/>
        </w:rPr>
        <w:t>OEM’S FEEDBACK</w:t>
      </w: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As per OEM, GAM had been requested to clean, measure the area and depth of corrosion. The details of measurement have been replied to LH accordingly. </w:t>
      </w: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 xml:space="preserve">Based on the feedback from LH, the damage extension reported is not possible to repair in that area, but the frames STA 5700 shall be replaced with reference to Temporary Maintenance Instruction (TMI) TMI139-421.  Unfortunately, as this TMI already expired and Serial Number 31316 was not included in the TMI, Leonardo Helicopter are evaluating internally to re- issue this TMI to include affectivity of the SN31316. </w:t>
      </w:r>
      <w:r>
        <w:rPr>
          <w:rFonts w:ascii="Century Gothic" w:hAnsi="Century Gothic" w:eastAsia="SimSun" w:cs="Arial"/>
          <w:color w:val="auto"/>
          <w:sz w:val="24"/>
          <w:szCs w:val="24"/>
          <w:lang w:bidi="ar"/>
        </w:rPr>
        <w:t>(Refer to Appendix D: GAM EMAIL – TMI139-421)</w:t>
      </w:r>
    </w:p>
    <w:p>
      <w:pPr>
        <w:spacing w:line="360" w:lineRule="auto"/>
        <w:ind w:firstLine="720"/>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 xml:space="preserve">Further Instruction and recommendation by OEM during meeting conducted with LM dated 22/11/2022 found that the replacement of  the STA5700 frame need to be carried out at Leonardo Malaysia (herein after “LM”) facilities. </w:t>
      </w:r>
      <w:r>
        <w:rPr>
          <w:rFonts w:ascii="Century Gothic" w:hAnsi="Century Gothic" w:eastAsia="SimSun" w:cs="Arial"/>
          <w:color w:val="auto"/>
          <w:sz w:val="24"/>
          <w:szCs w:val="24"/>
          <w:lang w:bidi="ar"/>
        </w:rPr>
        <w:t xml:space="preserve">(Refer Appendix E: Minute Meeting GAM/LM) </w:t>
      </w:r>
    </w:p>
    <w:p>
      <w:pPr>
        <w:spacing w:line="360" w:lineRule="auto"/>
        <w:jc w:val="both"/>
        <w:rPr>
          <w:rFonts w:ascii="Century Gothic" w:hAnsi="Century Gothic" w:eastAsia="SimSun" w:cs="Arial"/>
          <w:color w:val="000000"/>
          <w:sz w:val="24"/>
          <w:szCs w:val="24"/>
          <w:lang w:bidi="ar"/>
        </w:rPr>
      </w:pPr>
    </w:p>
    <w:p>
      <w:pPr>
        <w:spacing w:line="360" w:lineRule="auto"/>
        <w:jc w:val="both"/>
        <w:rPr>
          <w:rFonts w:ascii="Century Gothic" w:hAnsi="Century Gothic" w:eastAsia="SimSun" w:cs="Arial"/>
          <w:color w:val="000000"/>
          <w:sz w:val="24"/>
          <w:szCs w:val="24"/>
          <w:u w:val="single"/>
          <w:lang w:bidi="ar"/>
        </w:rPr>
      </w:pPr>
      <w:r>
        <w:rPr>
          <w:rFonts w:ascii="Century Gothic" w:hAnsi="Century Gothic" w:eastAsia="SimSun" w:cs="Arial"/>
          <w:color w:val="000000"/>
          <w:sz w:val="24"/>
          <w:szCs w:val="24"/>
          <w:lang w:bidi="ar"/>
        </w:rPr>
        <w:t>G.</w:t>
      </w:r>
      <w:r>
        <w:rPr>
          <w:rFonts w:ascii="Century Gothic" w:hAnsi="Century Gothic" w:eastAsia="SimSun" w:cs="Arial"/>
          <w:color w:val="000000"/>
          <w:sz w:val="24"/>
          <w:szCs w:val="24"/>
          <w:lang w:bidi="ar"/>
        </w:rPr>
        <w:tab/>
      </w:r>
      <w:r>
        <w:rPr>
          <w:rFonts w:ascii="Century Gothic" w:hAnsi="Century Gothic" w:eastAsia="SimSun" w:cs="Arial"/>
          <w:b/>
          <w:bCs/>
          <w:color w:val="000000"/>
          <w:sz w:val="24"/>
          <w:szCs w:val="24"/>
          <w:u w:val="single"/>
          <w:lang w:bidi="ar"/>
        </w:rPr>
        <w:t>MAINTENANCE RECTIFICATION ACTION REQUIRED</w:t>
      </w:r>
    </w:p>
    <w:p>
      <w:pPr>
        <w:spacing w:line="360" w:lineRule="auto"/>
        <w:ind w:firstLine="720"/>
        <w:jc w:val="both"/>
        <w:rPr>
          <w:rFonts w:ascii="Century Gothic" w:hAnsi="Century Gothic" w:eastAsia="SimSun" w:cs="Arial"/>
          <w:color w:val="auto"/>
          <w:sz w:val="24"/>
          <w:szCs w:val="24"/>
          <w:u w:val="single"/>
          <w:lang w:bidi="ar"/>
        </w:rPr>
      </w:pPr>
      <w:r>
        <w:rPr>
          <w:rFonts w:ascii="Century Gothic" w:hAnsi="Century Gothic" w:eastAsia="SimSun" w:cs="Arial"/>
          <w:color w:val="000000"/>
          <w:sz w:val="24"/>
          <w:szCs w:val="24"/>
          <w:lang w:bidi="ar"/>
        </w:rPr>
        <w:t>A meeting between GAM and LM was held on 22</w:t>
      </w:r>
      <w:r>
        <w:rPr>
          <w:rFonts w:ascii="Century Gothic" w:hAnsi="Century Gothic" w:eastAsia="SimSun" w:cs="Arial"/>
          <w:color w:val="000000"/>
          <w:sz w:val="24"/>
          <w:szCs w:val="24"/>
          <w:vertAlign w:val="superscript"/>
          <w:lang w:bidi="ar"/>
        </w:rPr>
        <w:t>nd</w:t>
      </w:r>
      <w:r>
        <w:rPr>
          <w:rFonts w:ascii="Century Gothic" w:hAnsi="Century Gothic" w:eastAsia="SimSun" w:cs="Arial"/>
          <w:color w:val="000000"/>
          <w:sz w:val="24"/>
          <w:szCs w:val="24"/>
          <w:lang w:bidi="ar"/>
        </w:rPr>
        <w:t xml:space="preserve"> November 2022 to coordinate the rectification task based on OEM recommendation. </w:t>
      </w:r>
      <w:r>
        <w:rPr>
          <w:rFonts w:ascii="Century Gothic" w:hAnsi="Century Gothic" w:eastAsia="SimSun" w:cs="Arial"/>
          <w:color w:val="auto"/>
          <w:sz w:val="24"/>
          <w:szCs w:val="24"/>
          <w:lang w:bidi="ar"/>
        </w:rPr>
        <w:t>(Refer Appendix D: TMI)</w:t>
      </w:r>
    </w:p>
    <w:p>
      <w:pPr>
        <w:spacing w:line="360" w:lineRule="auto"/>
        <w:jc w:val="both"/>
        <w:rPr>
          <w:rFonts w:ascii="Century Gothic" w:hAnsi="Century Gothic" w:eastAsia="SimSun" w:cs="Arial"/>
          <w:color w:val="000000"/>
          <w:sz w:val="24"/>
          <w:szCs w:val="24"/>
          <w:u w:val="single"/>
          <w:lang w:bidi="ar"/>
        </w:rPr>
      </w:pP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All major components will be removed from the aircraft at MMEA facilities by GAM before the helicopter is repositioned to LM’s Hangar.  The component such as below:</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Main Gearbox Assy.</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Both Engine Assy.</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Tail Gearbox Assy.</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Intermediate Gearbox Assy.</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Tail Rotor Shaft Assy.</w:t>
      </w:r>
    </w:p>
    <w:p>
      <w:pPr>
        <w:pStyle w:val="6"/>
        <w:numPr>
          <w:ilvl w:val="0"/>
          <w:numId w:val="2"/>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Tail Boom Assy</w:t>
      </w:r>
    </w:p>
    <w:p>
      <w:pPr>
        <w:spacing w:line="360" w:lineRule="auto"/>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The initial rectification of frame F5700 replacement will take 6 to 8 weeks after all the spares and special tools have been received. The 2</w:t>
      </w:r>
      <w:r>
        <w:rPr>
          <w:rFonts w:ascii="Century Gothic" w:hAnsi="Century Gothic" w:eastAsia="SimSun" w:cs="Arial"/>
          <w:color w:val="000000"/>
          <w:sz w:val="24"/>
          <w:szCs w:val="24"/>
          <w:vertAlign w:val="superscript"/>
          <w:lang w:bidi="ar"/>
        </w:rPr>
        <w:t>nd</w:t>
      </w:r>
      <w:r>
        <w:rPr>
          <w:rFonts w:ascii="Century Gothic" w:hAnsi="Century Gothic" w:eastAsia="SimSun" w:cs="Arial"/>
          <w:color w:val="000000"/>
          <w:sz w:val="24"/>
          <w:szCs w:val="24"/>
          <w:lang w:bidi="ar"/>
        </w:rPr>
        <w:t xml:space="preserve">  update on 4</w:t>
      </w:r>
      <w:r>
        <w:rPr>
          <w:rFonts w:ascii="Century Gothic" w:hAnsi="Century Gothic" w:eastAsia="SimSun" w:cs="Arial"/>
          <w:color w:val="000000"/>
          <w:sz w:val="24"/>
          <w:szCs w:val="24"/>
          <w:vertAlign w:val="superscript"/>
          <w:lang w:bidi="ar"/>
        </w:rPr>
        <w:t>th</w:t>
      </w:r>
      <w:r>
        <w:rPr>
          <w:rFonts w:ascii="Century Gothic" w:hAnsi="Century Gothic" w:eastAsia="SimSun" w:cs="Arial"/>
          <w:color w:val="000000"/>
          <w:sz w:val="24"/>
          <w:szCs w:val="24"/>
          <w:lang w:bidi="ar"/>
        </w:rPr>
        <w:t xml:space="preserve"> December 2022, Leonardo Malaysia has revised the repair time frame 12 weeks to 14 weeks due to previous estimation only include one side of repair. </w:t>
      </w:r>
      <w:r>
        <w:rPr>
          <w:rFonts w:ascii="Century Gothic" w:hAnsi="Century Gothic" w:eastAsia="SimSun" w:cs="Arial"/>
          <w:color w:val="auto"/>
          <w:sz w:val="24"/>
          <w:szCs w:val="24"/>
          <w:lang w:bidi="ar"/>
        </w:rPr>
        <w:t>(Refer Appendix F – LM email )</w:t>
      </w:r>
    </w:p>
    <w:p>
      <w:pPr>
        <w:spacing w:line="360" w:lineRule="auto"/>
        <w:jc w:val="both"/>
        <w:rPr>
          <w:rFonts w:ascii="Century Gothic" w:hAnsi="Century Gothic" w:eastAsia="SimSun" w:cs="Arial"/>
          <w:color w:val="000000"/>
          <w:sz w:val="24"/>
          <w:szCs w:val="24"/>
          <w:lang w:bidi="ar"/>
        </w:rPr>
      </w:pPr>
    </w:p>
    <w:p>
      <w:pPr>
        <w:spacing w:line="360" w:lineRule="auto"/>
        <w:ind w:firstLine="720"/>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The replacement will be carried out by LM personnel and will be assisted/observed by GAM personnel.  After completion, the aircraft will be repositioned back to MMEA Hangar for reassembling all the components for final ground run and flight test.  </w:t>
      </w:r>
    </w:p>
    <w:p>
      <w:pPr>
        <w:spacing w:line="360" w:lineRule="auto"/>
        <w:jc w:val="both"/>
        <w:rPr>
          <w:rFonts w:ascii="Century Gothic" w:hAnsi="Century Gothic" w:eastAsia="SimSun" w:cs="Arial"/>
          <w:color w:val="000000"/>
          <w:sz w:val="24"/>
          <w:szCs w:val="24"/>
          <w:lang w:bidi="ar"/>
        </w:rPr>
      </w:pPr>
    </w:p>
    <w:p>
      <w:p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H.</w:t>
      </w:r>
      <w:r>
        <w:rPr>
          <w:rFonts w:ascii="Century Gothic" w:hAnsi="Century Gothic" w:eastAsia="SimSun" w:cs="Arial"/>
          <w:color w:val="000000"/>
          <w:sz w:val="24"/>
          <w:szCs w:val="24"/>
          <w:lang w:bidi="ar"/>
        </w:rPr>
        <w:tab/>
      </w:r>
      <w:r>
        <w:rPr>
          <w:rFonts w:ascii="Century Gothic" w:hAnsi="Century Gothic" w:eastAsia="SimSun" w:cs="Arial"/>
          <w:b/>
          <w:bCs/>
          <w:color w:val="000000"/>
          <w:sz w:val="24"/>
          <w:szCs w:val="24"/>
          <w:u w:val="single"/>
          <w:lang w:bidi="ar"/>
        </w:rPr>
        <w:t>DEFECTS ANALYSIS.</w:t>
      </w:r>
    </w:p>
    <w:p>
      <w:p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ab/>
      </w:r>
      <w:r>
        <w:rPr>
          <w:rFonts w:ascii="Century Gothic" w:hAnsi="Century Gothic" w:eastAsia="SimSun" w:cs="Arial"/>
          <w:color w:val="000000"/>
          <w:sz w:val="24"/>
          <w:szCs w:val="24"/>
          <w:lang w:bidi="ar"/>
        </w:rPr>
        <w:t>Based on GAM’s experience on maintaining the same type of helicopter owned by other Government Agencies and private entities, the probable causes of the defect would be as follows:</w:t>
      </w:r>
    </w:p>
    <w:p>
      <w:pPr>
        <w:pStyle w:val="6"/>
        <w:ind w:left="1800"/>
        <w:jc w:val="both"/>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Aircraft Corrosion Control Programmed (ACCP) specified only </w:t>
      </w:r>
      <w:r>
        <w:rPr>
          <w:rFonts w:ascii="Century Gothic" w:hAnsi="Century Gothic" w:eastAsia="SimSun" w:cs="Arial"/>
          <w:b/>
          <w:bCs/>
          <w:color w:val="000000"/>
          <w:sz w:val="24"/>
          <w:szCs w:val="24"/>
          <w:u w:val="single"/>
          <w:lang w:bidi="ar"/>
        </w:rPr>
        <w:t>General Visual Inspection (GVI</w:t>
      </w:r>
      <w:r>
        <w:rPr>
          <w:rFonts w:ascii="Century Gothic" w:hAnsi="Century Gothic" w:eastAsia="SimSun" w:cs="Arial"/>
          <w:color w:val="000000"/>
          <w:sz w:val="24"/>
          <w:szCs w:val="24"/>
          <w:lang w:bidi="ar"/>
        </w:rPr>
        <w:t>) on Landing Gear Bay with the intervals of 1 month (Ref IETP 39-A-20-83-01-00A-310A-D). However, the inspection without removed the access panel. The inspection also are not specifically specified to inspect the defected area.</w:t>
      </w:r>
    </w:p>
    <w:p>
      <w:pPr>
        <w:pStyle w:val="6"/>
        <w:ind w:left="1800"/>
        <w:jc w:val="both"/>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 xml:space="preserve">The 4 Years schedule inspection which call for </w:t>
      </w:r>
      <w:r>
        <w:rPr>
          <w:rFonts w:ascii="Century Gothic" w:hAnsi="Century Gothic" w:eastAsia="SimSun" w:cs="Arial"/>
          <w:b/>
          <w:bCs/>
          <w:color w:val="000000"/>
          <w:sz w:val="24"/>
          <w:szCs w:val="24"/>
          <w:u w:val="single"/>
          <w:lang w:bidi="ar"/>
        </w:rPr>
        <w:t>Detailed Inspection (DI)</w:t>
      </w:r>
      <w:r>
        <w:rPr>
          <w:rFonts w:ascii="Century Gothic" w:hAnsi="Century Gothic" w:eastAsia="SimSun" w:cs="Arial"/>
          <w:color w:val="000000"/>
          <w:sz w:val="24"/>
          <w:szCs w:val="24"/>
          <w:lang w:bidi="ar"/>
        </w:rPr>
        <w:t xml:space="preserve"> to the respective area was found not sufficient to detect the </w:t>
      </w:r>
      <w:r>
        <w:rPr>
          <w:rFonts w:ascii="Century Gothic" w:hAnsi="Century Gothic" w:eastAsia="SimSun" w:cs="Arial"/>
          <w:b/>
          <w:bCs/>
          <w:color w:val="000000"/>
          <w:sz w:val="24"/>
          <w:szCs w:val="24"/>
          <w:u w:val="single"/>
          <w:lang w:bidi="ar"/>
        </w:rPr>
        <w:t>Exfoliation and Intergranular Corrosion</w:t>
      </w:r>
      <w:r>
        <w:rPr>
          <w:rFonts w:ascii="Century Gothic" w:hAnsi="Century Gothic" w:eastAsia="SimSun" w:cs="Arial"/>
          <w:color w:val="000000"/>
          <w:sz w:val="24"/>
          <w:szCs w:val="24"/>
          <w:lang w:bidi="ar"/>
        </w:rPr>
        <w:t xml:space="preserve">.   </w:t>
      </w:r>
    </w:p>
    <w:p>
      <w:pPr>
        <w:pStyle w:val="6"/>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Detail Inspection (DI) for the specific area detected (STA 5700) will only be called out during 4Y SMI (Ref 39-A-53-10-00-00A-31AP-A).  The intervals lapsed, had given sufficient time for the corrosion to build up.</w:t>
      </w:r>
    </w:p>
    <w:p>
      <w:pPr>
        <w:pStyle w:val="6"/>
        <w:spacing w:line="360" w:lineRule="auto"/>
        <w:jc w:val="both"/>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The machine parts of the lower frame at Rear Fuselage Assembly (as mentioned in Para B-Component Detail) painted over, makes such Exfoliation and Intergranular Corrosion very difficult to be detected by G</w:t>
      </w:r>
      <w:r>
        <w:rPr>
          <w:rFonts w:ascii="Century Gothic" w:hAnsi="Century Gothic" w:eastAsia="SimSun" w:cs="Arial"/>
          <w:i/>
          <w:iCs/>
          <w:color w:val="000000"/>
          <w:sz w:val="24"/>
          <w:szCs w:val="24"/>
          <w:lang w:bidi="ar"/>
        </w:rPr>
        <w:t xml:space="preserve">VI </w:t>
      </w:r>
      <w:r>
        <w:rPr>
          <w:rFonts w:ascii="Century Gothic" w:hAnsi="Century Gothic" w:eastAsia="SimSun" w:cs="Arial"/>
          <w:color w:val="000000"/>
          <w:sz w:val="24"/>
          <w:szCs w:val="24"/>
          <w:lang w:bidi="ar"/>
        </w:rPr>
        <w:t xml:space="preserve">and </w:t>
      </w:r>
      <w:r>
        <w:rPr>
          <w:rFonts w:ascii="Century Gothic" w:hAnsi="Century Gothic" w:eastAsia="SimSun" w:cs="Arial"/>
          <w:i/>
          <w:iCs/>
          <w:color w:val="000000"/>
          <w:sz w:val="24"/>
          <w:szCs w:val="24"/>
          <w:lang w:bidi="ar"/>
        </w:rPr>
        <w:t xml:space="preserve">DI </w:t>
      </w:r>
      <w:r>
        <w:rPr>
          <w:rFonts w:ascii="Century Gothic" w:hAnsi="Century Gothic" w:eastAsia="SimSun" w:cs="Arial"/>
          <w:color w:val="000000"/>
          <w:sz w:val="24"/>
          <w:szCs w:val="24"/>
          <w:lang w:bidi="ar"/>
        </w:rPr>
        <w:t xml:space="preserve">unless </w:t>
      </w:r>
      <w:r>
        <w:rPr>
          <w:rFonts w:ascii="Century Gothic" w:hAnsi="Century Gothic" w:eastAsia="SimSun" w:cs="Arial"/>
          <w:b/>
          <w:bCs/>
          <w:i/>
          <w:iCs/>
          <w:color w:val="000000"/>
          <w:sz w:val="24"/>
          <w:szCs w:val="24"/>
          <w:u w:val="single"/>
          <w:lang w:bidi="ar"/>
        </w:rPr>
        <w:t>Specific Detailed Inspection (SDI)</w:t>
      </w:r>
      <w:r>
        <w:rPr>
          <w:rFonts w:ascii="Century Gothic" w:hAnsi="Century Gothic" w:eastAsia="SimSun" w:cs="Arial"/>
          <w:i/>
          <w:iCs/>
          <w:color w:val="000000"/>
          <w:sz w:val="24"/>
          <w:szCs w:val="24"/>
          <w:lang w:bidi="ar"/>
        </w:rPr>
        <w:t>.</w:t>
      </w:r>
      <w:r>
        <w:rPr>
          <w:rFonts w:ascii="Century Gothic" w:hAnsi="Century Gothic" w:eastAsia="SimSun" w:cs="Arial"/>
          <w:color w:val="000000"/>
          <w:sz w:val="24"/>
          <w:szCs w:val="24"/>
          <w:lang w:bidi="ar"/>
        </w:rPr>
        <w:t xml:space="preserve"> Therefore, stringent inspection to be imposed on the fleet in order to avoid/detect such corrosion.</w:t>
      </w:r>
    </w:p>
    <w:p>
      <w:pPr>
        <w:pStyle w:val="6"/>
        <w:jc w:val="both"/>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auto"/>
          <w:sz w:val="24"/>
          <w:szCs w:val="24"/>
          <w:lang w:bidi="ar"/>
        </w:rPr>
      </w:pPr>
      <w:r>
        <w:rPr>
          <w:rFonts w:ascii="Century Gothic" w:hAnsi="Century Gothic" w:eastAsia="SimSun" w:cs="Arial"/>
          <w:color w:val="000000"/>
          <w:sz w:val="24"/>
          <w:szCs w:val="24"/>
          <w:lang w:bidi="ar"/>
        </w:rPr>
        <w:t xml:space="preserve">The </w:t>
      </w:r>
      <w:r>
        <w:rPr>
          <w:rFonts w:ascii="Century Gothic" w:hAnsi="Century Gothic" w:eastAsia="SimSun" w:cs="Arial"/>
          <w:b/>
          <w:bCs/>
          <w:color w:val="000000"/>
          <w:sz w:val="24"/>
          <w:szCs w:val="24"/>
          <w:u w:val="single"/>
          <w:lang w:bidi="ar"/>
        </w:rPr>
        <w:t>Dissimilar Metal</w:t>
      </w:r>
      <w:r>
        <w:rPr>
          <w:rFonts w:ascii="Century Gothic" w:hAnsi="Century Gothic" w:eastAsia="SimSun" w:cs="Arial"/>
          <w:color w:val="000000"/>
          <w:sz w:val="24"/>
          <w:szCs w:val="24"/>
          <w:lang w:bidi="ar"/>
        </w:rPr>
        <w:t xml:space="preserve"> of the frame </w:t>
      </w:r>
      <w:r>
        <w:rPr>
          <w:rFonts w:ascii="Century Gothic" w:hAnsi="Century Gothic" w:eastAsia="SimSun" w:cs="Arial"/>
          <w:color w:val="000000"/>
          <w:sz w:val="24"/>
          <w:szCs w:val="24"/>
          <w:highlight w:val="none"/>
          <w:lang w:bidi="ar"/>
        </w:rPr>
        <w:t xml:space="preserve">(Item 49 - Aluminum Alloy) and the bushing </w:t>
      </w:r>
      <w:r>
        <w:rPr>
          <w:rFonts w:ascii="Century Gothic" w:hAnsi="Century Gothic" w:eastAsia="SimSun" w:cs="Arial"/>
          <w:color w:val="auto"/>
          <w:sz w:val="24"/>
          <w:szCs w:val="24"/>
          <w:highlight w:val="none"/>
          <w:lang w:bidi="ar"/>
        </w:rPr>
        <w:t xml:space="preserve">(Item 50 – Steel) </w:t>
      </w:r>
      <w:r>
        <w:rPr>
          <w:rFonts w:ascii="Century Gothic" w:hAnsi="Century Gothic" w:eastAsia="SimSun" w:cs="Arial"/>
          <w:color w:val="000000"/>
          <w:sz w:val="24"/>
          <w:szCs w:val="24"/>
          <w:lang w:bidi="ar"/>
        </w:rPr>
        <w:t xml:space="preserve">makes the component prone to corrosion build up. </w:t>
      </w:r>
      <w:r>
        <w:rPr>
          <w:rFonts w:ascii="Century Gothic" w:hAnsi="Century Gothic" w:eastAsia="SimSun" w:cs="Arial"/>
          <w:color w:val="auto"/>
          <w:sz w:val="24"/>
          <w:szCs w:val="24"/>
          <w:lang w:bidi="ar"/>
        </w:rPr>
        <w:t xml:space="preserve">(Refer Appendix </w:t>
      </w:r>
      <w:r>
        <w:rPr>
          <w:rFonts w:hint="default" w:ascii="Century Gothic" w:hAnsi="Century Gothic" w:eastAsia="SimSun" w:cs="Arial"/>
          <w:color w:val="auto"/>
          <w:sz w:val="24"/>
          <w:szCs w:val="24"/>
          <w:lang w:val="en-US" w:bidi="ar"/>
        </w:rPr>
        <w:t>G</w:t>
      </w:r>
      <w:r>
        <w:rPr>
          <w:rFonts w:ascii="Century Gothic" w:hAnsi="Century Gothic" w:eastAsia="SimSun" w:cs="Arial"/>
          <w:color w:val="auto"/>
          <w:sz w:val="24"/>
          <w:szCs w:val="24"/>
          <w:lang w:bidi="ar"/>
        </w:rPr>
        <w:t xml:space="preserve"> – Illustrated Parts Catalogue)</w:t>
      </w:r>
    </w:p>
    <w:p>
      <w:pPr>
        <w:pStyle w:val="6"/>
        <w:spacing w:line="360" w:lineRule="auto"/>
        <w:ind w:left="1800"/>
        <w:jc w:val="both"/>
        <w:rPr>
          <w:rFonts w:ascii="Century Gothic" w:hAnsi="Century Gothic" w:eastAsia="SimSun" w:cs="Arial"/>
          <w:color w:val="000000"/>
          <w:sz w:val="24"/>
          <w:szCs w:val="24"/>
          <w:lang w:bidi="ar"/>
        </w:rPr>
      </w:pPr>
    </w:p>
    <w:p>
      <w:pPr>
        <w:pStyle w:val="6"/>
        <w:numPr>
          <w:ilvl w:val="0"/>
          <w:numId w:val="3"/>
        </w:numPr>
        <w:spacing w:line="360" w:lineRule="auto"/>
        <w:jc w:val="both"/>
        <w:rPr>
          <w:rFonts w:ascii="Century Gothic" w:hAnsi="Century Gothic" w:eastAsia="SimSun" w:cs="Arial"/>
          <w:color w:val="000000"/>
          <w:sz w:val="24"/>
          <w:szCs w:val="24"/>
          <w:lang w:bidi="ar"/>
        </w:rPr>
      </w:pPr>
      <w:r>
        <w:rPr>
          <w:rFonts w:ascii="Century Gothic" w:hAnsi="Century Gothic" w:eastAsia="SimSun" w:cs="Arial"/>
          <w:color w:val="000000"/>
          <w:sz w:val="24"/>
          <w:szCs w:val="24"/>
          <w:lang w:bidi="ar"/>
        </w:rPr>
        <w:t>The definition of the terminologies such follows as per Interactive Electronic Technical Publication (IETP) published by Leonardo Helicopter.</w:t>
      </w:r>
    </w:p>
    <w:p>
      <w:pPr>
        <w:pStyle w:val="6"/>
        <w:numPr>
          <w:ilvl w:val="0"/>
          <w:numId w:val="4"/>
        </w:numPr>
        <w:spacing w:line="360" w:lineRule="auto"/>
        <w:jc w:val="both"/>
        <w:rPr>
          <w:rFonts w:ascii="Century Gothic" w:hAnsi="Century Gothic" w:eastAsia="SimSun" w:cs="Arial"/>
          <w:color w:val="000000"/>
          <w:sz w:val="22"/>
          <w:szCs w:val="22"/>
          <w:lang w:bidi="ar"/>
        </w:rPr>
      </w:pPr>
      <w:r>
        <w:rPr>
          <w:rFonts w:ascii="Century Gothic" w:hAnsi="Century Gothic" w:eastAsia="SimSun" w:cs="Arial"/>
          <w:b/>
          <w:bCs/>
          <w:color w:val="000000"/>
          <w:sz w:val="22"/>
          <w:szCs w:val="22"/>
          <w:u w:val="single"/>
          <w:lang w:bidi="ar"/>
        </w:rPr>
        <w:t>Exfoliation</w:t>
      </w:r>
      <w:r>
        <w:rPr>
          <w:rFonts w:ascii="Century Gothic" w:hAnsi="Century Gothic" w:eastAsia="SimSun" w:cs="Arial"/>
          <w:color w:val="000000"/>
          <w:sz w:val="22"/>
          <w:szCs w:val="22"/>
          <w:lang w:bidi="ar"/>
        </w:rPr>
        <w:t xml:space="preserve"> - This type of corrosion often occurs in aluminum parts made from plate, bar, tube, and extrusion stock that has long, thin grains. Exfoliation corrosion is recognized by the long thin leafs of material that delaminate from the surface of a part. This type of corrosion looks like a blister on the surface of a part. This is caused by the corrosion effect between the grains, which force the grain apart, causing a bulge on the surface. Exfoliation corrosion is a form of intergranular corrosion</w:t>
      </w:r>
    </w:p>
    <w:p>
      <w:pPr>
        <w:pStyle w:val="6"/>
        <w:numPr>
          <w:ilvl w:val="0"/>
          <w:numId w:val="4"/>
        </w:numPr>
        <w:spacing w:line="360" w:lineRule="auto"/>
        <w:jc w:val="both"/>
        <w:rPr>
          <w:rFonts w:ascii="Century Gothic" w:hAnsi="Century Gothic" w:eastAsia="SimSun" w:cs="Arial"/>
          <w:color w:val="000000"/>
          <w:sz w:val="22"/>
          <w:szCs w:val="22"/>
          <w:lang w:bidi="ar"/>
        </w:rPr>
      </w:pPr>
      <w:r>
        <w:rPr>
          <w:rFonts w:ascii="Century Gothic" w:hAnsi="Century Gothic" w:eastAsia="SimSun" w:cs="Arial"/>
          <w:b/>
          <w:bCs/>
          <w:color w:val="000000"/>
          <w:sz w:val="22"/>
          <w:szCs w:val="22"/>
          <w:u w:val="single"/>
          <w:lang w:bidi="ar"/>
        </w:rPr>
        <w:t>Intergranular Corrosion</w:t>
      </w:r>
      <w:r>
        <w:rPr>
          <w:rFonts w:ascii="Century Gothic" w:hAnsi="Century Gothic" w:eastAsia="SimSun" w:cs="Arial"/>
          <w:color w:val="000000"/>
          <w:sz w:val="22"/>
          <w:szCs w:val="22"/>
          <w:lang w:bidi="ar"/>
        </w:rPr>
        <w:t xml:space="preserve"> - This type of corrosion progresses along the grain boundaries of metal alloys. Aluminum alloys, which contain appreciable amounts of copper and zinc (2024 and 7075) and some stainless steel (17-4PH), are vulnerable to intergranular corrosion. Hinges are an example of aluminum alloy extrusions that are vulnerable. Lack of uniformity in alloy structure caused by heat treating procedures or localized overheating may result in intergranular corrosion. The corrosion may exist without visible evidence on exterior surfaces and serious structural weakening may occur without detection.</w:t>
      </w:r>
    </w:p>
    <w:p>
      <w:pPr>
        <w:pStyle w:val="6"/>
        <w:numPr>
          <w:ilvl w:val="0"/>
          <w:numId w:val="5"/>
        </w:numPr>
        <w:spacing w:line="360" w:lineRule="auto"/>
        <w:jc w:val="both"/>
        <w:rPr>
          <w:rFonts w:ascii="Century Gothic" w:hAnsi="Century Gothic" w:eastAsia="SimSun" w:cs="Arial"/>
          <w:color w:val="000000"/>
          <w:sz w:val="22"/>
          <w:szCs w:val="22"/>
          <w:lang w:bidi="ar"/>
        </w:rPr>
      </w:pPr>
      <w:r>
        <w:rPr>
          <w:rFonts w:ascii="Century Gothic" w:hAnsi="Century Gothic" w:eastAsia="SimSun" w:cs="Arial"/>
          <w:b/>
          <w:bCs/>
          <w:i/>
          <w:iCs/>
          <w:color w:val="000000"/>
          <w:sz w:val="22"/>
          <w:szCs w:val="22"/>
          <w:lang w:bidi="ar"/>
        </w:rPr>
        <w:t>General Visual Inspection (GVI)</w:t>
      </w:r>
      <w:r>
        <w:rPr>
          <w:rFonts w:ascii="Century Gothic" w:hAnsi="Century Gothic" w:eastAsia="SimSun" w:cs="Arial"/>
          <w:color w:val="000000"/>
          <w:sz w:val="22"/>
          <w:szCs w:val="22"/>
          <w:lang w:bidi="ar"/>
        </w:rPr>
        <w:t xml:space="preserve"> - A visual examination of an interior or exterior area, installation, or assembly to detect obvious damage, failure or irregularity. This level of inspection is made from within touching distance, unless otherwise specified. A mirror may be necessary to ensure visual access to all surfaces in the inspection area. This level of inspection is made under normally available lighting conditions such as daylight, hangar lighting, flashlight or droplight and may require removal or opening of access panel or doors. Stands, ladders, or platforms may be required to gain proximity to the area being checked</w:t>
      </w:r>
    </w:p>
    <w:p>
      <w:pPr>
        <w:spacing w:line="360" w:lineRule="auto"/>
        <w:jc w:val="both"/>
        <w:rPr>
          <w:rFonts w:ascii="Century Gothic" w:hAnsi="Century Gothic" w:eastAsia="SimSun" w:cs="Arial"/>
          <w:color w:val="000000"/>
          <w:sz w:val="22"/>
          <w:szCs w:val="22"/>
          <w:lang w:bidi="ar"/>
        </w:rPr>
      </w:pPr>
    </w:p>
    <w:p>
      <w:pPr>
        <w:pStyle w:val="6"/>
        <w:numPr>
          <w:ilvl w:val="0"/>
          <w:numId w:val="5"/>
        </w:numPr>
        <w:spacing w:line="360" w:lineRule="auto"/>
        <w:jc w:val="both"/>
        <w:rPr>
          <w:rFonts w:ascii="Century Gothic" w:hAnsi="Century Gothic" w:eastAsia="SimSun" w:cs="Arial"/>
          <w:color w:val="000000"/>
          <w:sz w:val="22"/>
          <w:szCs w:val="22"/>
          <w:lang w:bidi="ar"/>
        </w:rPr>
      </w:pPr>
      <w:r>
        <w:rPr>
          <w:rFonts w:ascii="Century Gothic" w:hAnsi="Century Gothic" w:eastAsia="SimSun" w:cs="Arial"/>
          <w:b/>
          <w:bCs/>
          <w:i/>
          <w:iCs/>
          <w:color w:val="000000"/>
          <w:sz w:val="22"/>
          <w:szCs w:val="22"/>
          <w:lang w:bidi="ar"/>
        </w:rPr>
        <w:t>Detailed Inspection (DI)</w:t>
      </w:r>
      <w:r>
        <w:rPr>
          <w:rFonts w:ascii="Century Gothic" w:hAnsi="Century Gothic" w:eastAsia="SimSun" w:cs="Arial"/>
          <w:i/>
          <w:iCs/>
          <w:color w:val="000000"/>
          <w:sz w:val="22"/>
          <w:szCs w:val="22"/>
          <w:lang w:bidi="ar"/>
        </w:rPr>
        <w:t xml:space="preserve"> - </w:t>
      </w:r>
      <w:r>
        <w:rPr>
          <w:rFonts w:ascii="Century Gothic" w:hAnsi="Century Gothic" w:eastAsia="SimSun" w:cs="Arial"/>
          <w:color w:val="000000"/>
          <w:sz w:val="22"/>
          <w:szCs w:val="22"/>
          <w:lang w:bidi="ar"/>
        </w:rPr>
        <w:t>An intensive visual examination of a specific structural area, system, installation, or assembly to detect obvious damage, failure or irregularity. Available lighting is normally supplemented with a direct source of good lighting at intensity deemed appropriate by the inspector. Inspection aids such as mirrors, magnifying lenses, etc. may be used. Surface cleaning and elaborate access procedures may be required.</w:t>
      </w:r>
    </w:p>
    <w:p>
      <w:pPr>
        <w:pStyle w:val="6"/>
        <w:numPr>
          <w:numId w:val="0"/>
        </w:numPr>
        <w:spacing w:line="360" w:lineRule="auto"/>
        <w:ind w:left="1080" w:leftChars="0"/>
        <w:jc w:val="both"/>
        <w:rPr>
          <w:rFonts w:ascii="Century Gothic" w:hAnsi="Century Gothic" w:eastAsia="SimSun" w:cs="Arial"/>
          <w:color w:val="000000"/>
          <w:sz w:val="22"/>
          <w:szCs w:val="22"/>
          <w:lang w:bidi="ar"/>
        </w:rPr>
      </w:pPr>
    </w:p>
    <w:p>
      <w:pPr>
        <w:pStyle w:val="6"/>
        <w:numPr>
          <w:ilvl w:val="0"/>
          <w:numId w:val="5"/>
        </w:numPr>
        <w:spacing w:line="360" w:lineRule="auto"/>
        <w:jc w:val="both"/>
        <w:rPr>
          <w:rFonts w:ascii="Century Gothic" w:hAnsi="Century Gothic" w:eastAsia="SimSun" w:cs="Arial"/>
          <w:color w:val="000000"/>
          <w:sz w:val="22"/>
          <w:szCs w:val="22"/>
          <w:lang w:bidi="ar"/>
        </w:rPr>
      </w:pPr>
      <w:r>
        <w:rPr>
          <w:rFonts w:ascii="Century Gothic" w:hAnsi="Century Gothic" w:eastAsia="SimSun" w:cs="Arial"/>
          <w:b/>
          <w:bCs/>
          <w:i/>
          <w:iCs/>
          <w:color w:val="000000"/>
          <w:sz w:val="22"/>
          <w:szCs w:val="22"/>
          <w:lang w:bidi="ar"/>
        </w:rPr>
        <w:t>Special Detailed Inspection (SD</w:t>
      </w:r>
      <w:r>
        <w:rPr>
          <w:rFonts w:ascii="Century Gothic" w:hAnsi="Century Gothic" w:eastAsia="SimSun" w:cs="Arial"/>
          <w:i/>
          <w:iCs/>
          <w:color w:val="000000"/>
          <w:sz w:val="22"/>
          <w:szCs w:val="22"/>
          <w:lang w:bidi="ar"/>
        </w:rPr>
        <w:t xml:space="preserve">I) - </w:t>
      </w:r>
      <w:r>
        <w:rPr>
          <w:rFonts w:ascii="Century Gothic" w:hAnsi="Century Gothic" w:eastAsia="SimSun" w:cs="Arial"/>
          <w:color w:val="000000"/>
          <w:sz w:val="22"/>
          <w:szCs w:val="22"/>
          <w:lang w:bidi="ar"/>
        </w:rPr>
        <w:t>An intensive examination of a specific item(s), installation, or assembly to detect damage, failure or irregularity. The examination is likely to make extensive use of specialized inspection techniques and/or equipment. Intricate cleaning and substantial access or disassembly may be required.</w:t>
      </w:r>
    </w:p>
    <w:p>
      <w:pPr>
        <w:spacing w:line="360" w:lineRule="auto"/>
        <w:jc w:val="both"/>
        <w:rPr>
          <w:rFonts w:ascii="Century Gothic" w:hAnsi="Century Gothic" w:cs="Arial"/>
          <w:sz w:val="24"/>
          <w:szCs w:val="24"/>
        </w:rPr>
      </w:pPr>
    </w:p>
    <w:p>
      <w:pPr>
        <w:spacing w:line="360" w:lineRule="auto"/>
        <w:jc w:val="both"/>
        <w:rPr>
          <w:rFonts w:ascii="Century Gothic" w:hAnsi="Century Gothic" w:cs="Arial"/>
          <w:sz w:val="24"/>
          <w:szCs w:val="24"/>
        </w:rPr>
      </w:pPr>
    </w:p>
    <w:p>
      <w:pPr>
        <w:spacing w:line="360" w:lineRule="auto"/>
        <w:jc w:val="both"/>
        <w:rPr>
          <w:rFonts w:ascii="Century Gothic" w:hAnsi="Century Gothic" w:cs="Arial"/>
          <w:sz w:val="24"/>
          <w:szCs w:val="24"/>
        </w:rPr>
      </w:pPr>
    </w:p>
    <w:p>
      <w:pPr>
        <w:spacing w:line="360" w:lineRule="auto"/>
        <w:jc w:val="both"/>
        <w:rPr>
          <w:rFonts w:ascii="Century Gothic" w:hAnsi="Century Gothic" w:cs="Arial"/>
          <w:sz w:val="24"/>
          <w:szCs w:val="24"/>
        </w:rPr>
      </w:pPr>
    </w:p>
    <w:p>
      <w:pPr>
        <w:pStyle w:val="6"/>
        <w:numPr>
          <w:ilvl w:val="0"/>
          <w:numId w:val="6"/>
        </w:numPr>
        <w:spacing w:line="360" w:lineRule="auto"/>
        <w:jc w:val="both"/>
        <w:rPr>
          <w:rFonts w:ascii="Century Gothic" w:hAnsi="Century Gothic" w:cs="Times New Roman"/>
          <w:b/>
          <w:bCs/>
          <w:sz w:val="24"/>
          <w:szCs w:val="24"/>
          <w:u w:val="single"/>
        </w:rPr>
      </w:pPr>
      <w:r>
        <w:rPr>
          <w:rFonts w:ascii="Century Gothic" w:hAnsi="Century Gothic" w:cs="Times New Roman"/>
          <w:b/>
          <w:bCs/>
          <w:sz w:val="24"/>
          <w:szCs w:val="24"/>
          <w:u w:val="single"/>
        </w:rPr>
        <w:t>CONCLUSION</w:t>
      </w:r>
    </w:p>
    <w:p>
      <w:pPr>
        <w:spacing w:line="360" w:lineRule="auto"/>
        <w:jc w:val="both"/>
        <w:rPr>
          <w:rFonts w:ascii="Century Gothic" w:hAnsi="Century Gothic" w:cs="Times New Roman"/>
          <w:sz w:val="24"/>
          <w:szCs w:val="24"/>
        </w:rPr>
      </w:pPr>
    </w:p>
    <w:p>
      <w:pPr>
        <w:spacing w:line="360" w:lineRule="auto"/>
        <w:jc w:val="both"/>
        <w:rPr>
          <w:rFonts w:ascii="Century Gothic" w:hAnsi="Century Gothic" w:cs="Times New Roman"/>
          <w:sz w:val="24"/>
          <w:szCs w:val="24"/>
        </w:rPr>
      </w:pPr>
      <w:r>
        <w:rPr>
          <w:rFonts w:ascii="Century Gothic" w:hAnsi="Century Gothic" w:cs="Times New Roman"/>
          <w:sz w:val="24"/>
          <w:szCs w:val="24"/>
        </w:rPr>
        <w:t>Based on the investigation, Technical Query to OEM and GAM experience maintaining Leonardo Helicopter product we can conclude that: -</w:t>
      </w:r>
    </w:p>
    <w:p>
      <w:pPr>
        <w:pStyle w:val="6"/>
        <w:numPr>
          <w:ilvl w:val="0"/>
          <w:numId w:val="7"/>
        </w:num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The Technical Query Report from the OEM shown that the defect of the corrosion on the STA 5700 was the </w:t>
      </w:r>
      <w:r>
        <w:rPr>
          <w:rFonts w:ascii="Century Gothic" w:hAnsi="Century Gothic" w:cstheme="minorHAnsi"/>
          <w:b/>
          <w:bCs/>
          <w:sz w:val="24"/>
          <w:szCs w:val="24"/>
        </w:rPr>
        <w:t>first reported in Malaysia</w:t>
      </w:r>
      <w:r>
        <w:rPr>
          <w:rFonts w:ascii="Century Gothic" w:hAnsi="Century Gothic" w:cstheme="minorHAnsi"/>
          <w:sz w:val="24"/>
          <w:szCs w:val="24"/>
        </w:rPr>
        <w:t xml:space="preserve"> for AW139 aircraft.</w:t>
      </w:r>
    </w:p>
    <w:p>
      <w:pPr>
        <w:spacing w:line="360" w:lineRule="auto"/>
        <w:ind w:firstLine="360"/>
        <w:jc w:val="both"/>
        <w:rPr>
          <w:rFonts w:ascii="Century Gothic" w:hAnsi="Century Gothic" w:cstheme="minorHAnsi"/>
          <w:sz w:val="24"/>
          <w:szCs w:val="24"/>
        </w:rPr>
      </w:pPr>
    </w:p>
    <w:p>
      <w:pPr>
        <w:pStyle w:val="6"/>
        <w:numPr>
          <w:ilvl w:val="0"/>
          <w:numId w:val="7"/>
        </w:num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This kind of corrosion rectification </w:t>
      </w:r>
      <w:r>
        <w:rPr>
          <w:rFonts w:ascii="Century Gothic" w:hAnsi="Century Gothic" w:cstheme="minorHAnsi"/>
          <w:b/>
          <w:bCs/>
          <w:sz w:val="24"/>
          <w:szCs w:val="24"/>
        </w:rPr>
        <w:t xml:space="preserve">was not stipulated in the Aircraft Structure Repair Manual </w:t>
      </w:r>
      <w:r>
        <w:rPr>
          <w:rFonts w:ascii="Century Gothic" w:hAnsi="Century Gothic" w:cstheme="minorHAnsi"/>
          <w:sz w:val="24"/>
          <w:szCs w:val="24"/>
        </w:rPr>
        <w:t>(ASRM) as a standard repair</w:t>
      </w:r>
      <w:r>
        <w:rPr>
          <w:rFonts w:ascii="Century Gothic" w:hAnsi="Century Gothic" w:cstheme="minorHAnsi"/>
          <w:b/>
          <w:bCs/>
          <w:sz w:val="24"/>
          <w:szCs w:val="24"/>
        </w:rPr>
        <w:t>.</w:t>
      </w:r>
      <w:r>
        <w:rPr>
          <w:rFonts w:ascii="Century Gothic" w:hAnsi="Century Gothic" w:cstheme="minorHAnsi"/>
          <w:sz w:val="24"/>
          <w:szCs w:val="24"/>
        </w:rPr>
        <w:t xml:space="preserve"> Thus, the </w:t>
      </w:r>
      <w:r>
        <w:rPr>
          <w:rFonts w:ascii="Century Gothic" w:hAnsi="Century Gothic" w:cstheme="minorHAnsi"/>
          <w:b/>
          <w:bCs/>
          <w:sz w:val="24"/>
          <w:szCs w:val="24"/>
          <w:u w:val="single"/>
        </w:rPr>
        <w:t>Temporary Maintenance Instruction</w:t>
      </w:r>
      <w:r>
        <w:rPr>
          <w:rFonts w:ascii="Century Gothic" w:hAnsi="Century Gothic" w:cstheme="minorHAnsi"/>
          <w:sz w:val="24"/>
          <w:szCs w:val="24"/>
        </w:rPr>
        <w:t xml:space="preserve"> will be issued for dedicated aircraft serial number (31316) due to abnormal corrosion event.</w:t>
      </w:r>
    </w:p>
    <w:p>
      <w:pPr>
        <w:pStyle w:val="6"/>
        <w:spacing w:line="360" w:lineRule="auto"/>
        <w:jc w:val="both"/>
        <w:rPr>
          <w:rFonts w:ascii="Century Gothic" w:hAnsi="Century Gothic" w:cstheme="minorHAnsi"/>
          <w:sz w:val="24"/>
          <w:szCs w:val="24"/>
        </w:rPr>
      </w:pPr>
    </w:p>
    <w:p>
      <w:pPr>
        <w:pStyle w:val="6"/>
        <w:numPr>
          <w:ilvl w:val="0"/>
          <w:numId w:val="7"/>
        </w:numPr>
        <w:spacing w:line="360" w:lineRule="auto"/>
        <w:jc w:val="both"/>
        <w:rPr>
          <w:rFonts w:ascii="Century Gothic" w:hAnsi="Century Gothic" w:cstheme="minorHAnsi"/>
          <w:sz w:val="24"/>
          <w:szCs w:val="24"/>
        </w:rPr>
      </w:pPr>
      <w:r>
        <w:rPr>
          <w:rFonts w:ascii="Century Gothic" w:hAnsi="Century Gothic" w:cstheme="minorHAnsi"/>
          <w:sz w:val="24"/>
          <w:szCs w:val="24"/>
        </w:rPr>
        <w:t>GAM as a Maintenance Contractor shall revise the Approved Maintenance Program for all AW139 fleet under GAM CAMO to increase the frequency of inspection at the defected area with the higher rate of inspection (</w:t>
      </w:r>
      <w:r>
        <w:rPr>
          <w:rFonts w:ascii="Century Gothic" w:hAnsi="Century Gothic" w:cstheme="minorHAnsi"/>
          <w:b/>
          <w:bCs/>
          <w:sz w:val="24"/>
          <w:szCs w:val="24"/>
          <w:u w:val="single"/>
        </w:rPr>
        <w:t>2 years intervals – Special Detailed Inspection</w:t>
      </w:r>
      <w:r>
        <w:rPr>
          <w:rFonts w:ascii="Century Gothic" w:hAnsi="Century Gothic" w:cstheme="minorHAnsi"/>
          <w:sz w:val="24"/>
          <w:szCs w:val="24"/>
        </w:rPr>
        <w:t xml:space="preserve">). </w:t>
      </w:r>
    </w:p>
    <w:p>
      <w:pPr>
        <w:pStyle w:val="6"/>
        <w:rPr>
          <w:rFonts w:ascii="Century Gothic" w:hAnsi="Century Gothic" w:cstheme="minorHAnsi"/>
          <w:sz w:val="24"/>
          <w:szCs w:val="24"/>
        </w:rPr>
      </w:pPr>
    </w:p>
    <w:p>
      <w:pPr>
        <w:pStyle w:val="6"/>
        <w:numPr>
          <w:ilvl w:val="0"/>
          <w:numId w:val="7"/>
        </w:num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Fleet inspection shall be called out and should be carried out to the respective location.  </w:t>
      </w:r>
      <w:bookmarkStart w:id="0" w:name="_GoBack"/>
      <w:bookmarkEnd w:id="0"/>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Euro Technic Extended">
    <w:altName w:val="Times New Roman"/>
    <w:panose1 w:val="00000000000000000000"/>
    <w:charset w:val="00"/>
    <w:family w:val="auto"/>
    <w:pitch w:val="default"/>
    <w:sig w:usb0="00000000"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67"/>
      <w:rPr>
        <w:rFonts w:ascii="Euro Technic Extended" w:hAnsi="Euro Technic Extended"/>
        <w:b/>
        <w:color w:val="00B050"/>
        <w:sz w:val="10"/>
        <w:szCs w:val="16"/>
      </w:rPr>
    </w:pPr>
    <w:r>
      <w:rPr>
        <w:rFonts w:ascii="Euro Technic Extended" w:hAnsi="Euro Technic Extended"/>
        <w:b/>
        <w:sz w:val="16"/>
        <w:szCs w:val="16"/>
        <w:lang w:val="en-MY" w:eastAsia="en-MY"/>
      </w:rPr>
      <mc:AlternateContent>
        <mc:Choice Requires="wps">
          <w:drawing>
            <wp:anchor distT="0" distB="0" distL="114300" distR="114300" simplePos="0" relativeHeight="251659264" behindDoc="0" locked="0" layoutInCell="1" allowOverlap="1">
              <wp:simplePos x="0" y="0"/>
              <wp:positionH relativeFrom="column">
                <wp:posOffset>5582285</wp:posOffset>
              </wp:positionH>
              <wp:positionV relativeFrom="paragraph">
                <wp:posOffset>133985</wp:posOffset>
              </wp:positionV>
              <wp:extent cx="1409700" cy="647700"/>
              <wp:effectExtent l="0" t="0" r="0" b="0"/>
              <wp:wrapNone/>
              <wp:docPr id="22" name="Rectangle 22"/>
              <wp:cNvGraphicFramePr/>
              <a:graphic xmlns:a="http://schemas.openxmlformats.org/drawingml/2006/main">
                <a:graphicData uri="http://schemas.microsoft.com/office/word/2010/wordprocessingShape">
                  <wps:wsp>
                    <wps:cNvSpPr/>
                    <wps:spPr>
                      <a:xfrm>
                        <a:off x="0" y="0"/>
                        <a:ext cx="14097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439.55pt;margin-top:10.55pt;height:51pt;width:111pt;z-index:251659264;v-text-anchor:middle;mso-width-relative:page;mso-height-relative:page;" filled="f" stroked="f" coordsize="21600,21600" o:gfxdata="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h5ag9YAAAALAQAADwAAAAAAAAAB&#10;ACAAAAAiAAAAZHJzL2Rvd25yZXYueG1sUEsBAhQAFAAAAAgAh07iQDEDcyRLAgAApwQAAA4AAAAA&#10;AAAAAQAgAAAAJQEAAGRycy9lMm9Eb2MueG1sUEsFBgAAAAAGAAYAWQEAAOIFAAAAAA==&#10;">
              <v:fill on="f" focussize="0,0"/>
              <v:stroke on="f" weight="1pt" miterlimit="8" joinstyle="miter"/>
              <v:imagedata o:title=""/>
              <o:lock v:ext="edit" aspectratio="f"/>
            </v:rect>
          </w:pict>
        </mc:Fallback>
      </mc:AlternateContent>
    </w:r>
    <w:r>
      <w:rPr>
        <w:rFonts w:ascii="Euro Technic Extended" w:hAnsi="Euro Technic Extended"/>
        <w:b/>
        <w:color w:val="00B050"/>
        <w:sz w:val="16"/>
        <w:szCs w:val="16"/>
      </w:rPr>
      <w:t xml:space="preserve">      GALAXY AEROSPACE (M) SDN. BHD. </w:t>
    </w:r>
    <w:r>
      <w:rPr>
        <w:rFonts w:ascii="Euro Technic Extended" w:hAnsi="Euro Technic Extended"/>
        <w:b/>
        <w:color w:val="00B050"/>
        <w:sz w:val="10"/>
        <w:szCs w:val="16"/>
      </w:rPr>
      <w:t>(Co. No.: 1040262-D)</w:t>
    </w:r>
  </w:p>
  <w:p>
    <w:pPr>
      <w:pStyle w:val="4"/>
      <w:tabs>
        <w:tab w:val="left" w:pos="852"/>
      </w:tabs>
      <w:ind w:left="-567"/>
      <w:rPr>
        <w:rFonts w:ascii="Euro Technic Extended" w:hAnsi="Euro Technic Extended"/>
        <w:b/>
        <w:color w:val="00B050"/>
        <w:sz w:val="10"/>
        <w:szCs w:val="16"/>
      </w:rPr>
    </w:pPr>
    <w:r>
      <w:rPr>
        <w:rFonts w:ascii="Euro Technic Extended" w:hAnsi="Euro Technic Extended"/>
        <w:b/>
        <w:color w:val="00B050"/>
        <w:sz w:val="10"/>
        <w:szCs w:val="16"/>
      </w:rPr>
      <w:tab/>
    </w:r>
  </w:p>
  <w:p>
    <w:pPr>
      <w:pStyle w:val="4"/>
      <w:ind w:left="-567"/>
      <w:rPr>
        <w:sz w:val="14"/>
      </w:rPr>
    </w:pPr>
    <w:r>
      <w:rPr>
        <w:b/>
        <w:sz w:val="14"/>
      </w:rPr>
      <w:t xml:space="preserve">       Lot 11-14, MRO Centre, Malaysia International Aerospace Centre, Sultan Abdul Aziz Shah Airport, 47200 Subang, Selangor Darul Ehsan, Malaysia</w:t>
    </w:r>
    <w:r>
      <w:rPr>
        <w:sz w:val="14"/>
      </w:rPr>
      <w:t>.</w:t>
    </w:r>
  </w:p>
  <w:p>
    <w:pPr>
      <w:pStyle w:val="4"/>
      <w:ind w:left="-567"/>
      <w:rPr>
        <w:sz w:val="14"/>
      </w:rPr>
    </w:pPr>
    <w:r>
      <w:rPr>
        <w:sz w:val="14"/>
      </w:rPr>
      <w:t xml:space="preserve">       Tel: +603 4162 6226      Fax: +603 4162 5226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lang w:val="en-MY"/>
      </w:rPr>
    </w:pPr>
    <w:r>
      <w:drawing>
        <wp:inline distT="0" distB="0" distL="0" distR="0">
          <wp:extent cx="2615565" cy="524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1556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A632B"/>
    <w:multiLevelType w:val="multilevel"/>
    <w:tmpl w:val="0E4A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3556B0"/>
    <w:multiLevelType w:val="multilevel"/>
    <w:tmpl w:val="153556B0"/>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C49461B"/>
    <w:multiLevelType w:val="multilevel"/>
    <w:tmpl w:val="1C49461B"/>
    <w:lvl w:ilvl="0" w:tentative="0">
      <w:start w:val="1"/>
      <w:numFmt w:val="bullet"/>
      <w:lvlText w:val=""/>
      <w:lvlJc w:val="left"/>
      <w:pPr>
        <w:ind w:left="1512" w:hanging="360"/>
      </w:pPr>
      <w:rPr>
        <w:rFonts w:hint="default" w:ascii="Symbol" w:hAnsi="Symbol"/>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3">
    <w:nsid w:val="6736622B"/>
    <w:multiLevelType w:val="multilevel"/>
    <w:tmpl w:val="6736622B"/>
    <w:lvl w:ilvl="0" w:tentative="0">
      <w:start w:val="1"/>
      <w:numFmt w:val="upperRoman"/>
      <w:lvlText w:val="%1."/>
      <w:lvlJc w:val="left"/>
      <w:pPr>
        <w:ind w:left="1080" w:hanging="720"/>
      </w:pPr>
      <w:rPr>
        <w:rFonts w:hint="default"/>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7A7BAA"/>
    <w:multiLevelType w:val="multilevel"/>
    <w:tmpl w:val="6B7A7BAA"/>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0AE1F14"/>
    <w:multiLevelType w:val="singleLevel"/>
    <w:tmpl w:val="70AE1F14"/>
    <w:lvl w:ilvl="0" w:tentative="0">
      <w:start w:val="2"/>
      <w:numFmt w:val="upperLetter"/>
      <w:lvlText w:val="%1."/>
      <w:lvlJc w:val="left"/>
    </w:lvl>
  </w:abstractNum>
  <w:abstractNum w:abstractNumId="6">
    <w:nsid w:val="7F2C049C"/>
    <w:multiLevelType w:val="multilevel"/>
    <w:tmpl w:val="7F2C04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0A124C"/>
    <w:rsid w:val="0000060D"/>
    <w:rsid w:val="00001A3D"/>
    <w:rsid w:val="00007505"/>
    <w:rsid w:val="0002723C"/>
    <w:rsid w:val="00040120"/>
    <w:rsid w:val="00051505"/>
    <w:rsid w:val="000523D3"/>
    <w:rsid w:val="00054272"/>
    <w:rsid w:val="000544C2"/>
    <w:rsid w:val="000557E6"/>
    <w:rsid w:val="0006119F"/>
    <w:rsid w:val="00062CA3"/>
    <w:rsid w:val="000664D4"/>
    <w:rsid w:val="00072051"/>
    <w:rsid w:val="00073843"/>
    <w:rsid w:val="00077E08"/>
    <w:rsid w:val="0008440E"/>
    <w:rsid w:val="00084553"/>
    <w:rsid w:val="00087BF8"/>
    <w:rsid w:val="00092465"/>
    <w:rsid w:val="0009556C"/>
    <w:rsid w:val="00095BF9"/>
    <w:rsid w:val="000A3ED2"/>
    <w:rsid w:val="000B2C6D"/>
    <w:rsid w:val="000B527E"/>
    <w:rsid w:val="000D3ED6"/>
    <w:rsid w:val="000E22EA"/>
    <w:rsid w:val="000E26D3"/>
    <w:rsid w:val="000E59F6"/>
    <w:rsid w:val="000F12A8"/>
    <w:rsid w:val="000F1852"/>
    <w:rsid w:val="000F2506"/>
    <w:rsid w:val="000F56C4"/>
    <w:rsid w:val="0010270B"/>
    <w:rsid w:val="001042EA"/>
    <w:rsid w:val="00104BC4"/>
    <w:rsid w:val="00112A27"/>
    <w:rsid w:val="0011328F"/>
    <w:rsid w:val="001137AA"/>
    <w:rsid w:val="001158E8"/>
    <w:rsid w:val="00124F87"/>
    <w:rsid w:val="00125921"/>
    <w:rsid w:val="00127787"/>
    <w:rsid w:val="00130065"/>
    <w:rsid w:val="00134B16"/>
    <w:rsid w:val="00141A94"/>
    <w:rsid w:val="00153A04"/>
    <w:rsid w:val="00155ABA"/>
    <w:rsid w:val="00173DAA"/>
    <w:rsid w:val="0017444A"/>
    <w:rsid w:val="00175688"/>
    <w:rsid w:val="0017582D"/>
    <w:rsid w:val="001874F3"/>
    <w:rsid w:val="00190283"/>
    <w:rsid w:val="00194009"/>
    <w:rsid w:val="001A0CA5"/>
    <w:rsid w:val="001A14C6"/>
    <w:rsid w:val="001A54BF"/>
    <w:rsid w:val="001B5B92"/>
    <w:rsid w:val="001C2DC7"/>
    <w:rsid w:val="001F15D8"/>
    <w:rsid w:val="001F49E7"/>
    <w:rsid w:val="001F7C29"/>
    <w:rsid w:val="00215534"/>
    <w:rsid w:val="00225DE6"/>
    <w:rsid w:val="0024346D"/>
    <w:rsid w:val="00244E93"/>
    <w:rsid w:val="002465E0"/>
    <w:rsid w:val="0024732A"/>
    <w:rsid w:val="00250D55"/>
    <w:rsid w:val="0025149B"/>
    <w:rsid w:val="002566E1"/>
    <w:rsid w:val="0026259B"/>
    <w:rsid w:val="00286C94"/>
    <w:rsid w:val="002930FA"/>
    <w:rsid w:val="002975F2"/>
    <w:rsid w:val="002A3833"/>
    <w:rsid w:val="002A54B7"/>
    <w:rsid w:val="002A6076"/>
    <w:rsid w:val="002B2172"/>
    <w:rsid w:val="002B4FFD"/>
    <w:rsid w:val="002C1931"/>
    <w:rsid w:val="002C7438"/>
    <w:rsid w:val="002C78AE"/>
    <w:rsid w:val="002D2CC1"/>
    <w:rsid w:val="002D5D94"/>
    <w:rsid w:val="002F7D87"/>
    <w:rsid w:val="00315BCB"/>
    <w:rsid w:val="00332F56"/>
    <w:rsid w:val="00341167"/>
    <w:rsid w:val="00344591"/>
    <w:rsid w:val="003504A8"/>
    <w:rsid w:val="00351A0B"/>
    <w:rsid w:val="0035386C"/>
    <w:rsid w:val="00364BFF"/>
    <w:rsid w:val="00365FBC"/>
    <w:rsid w:val="00366E9D"/>
    <w:rsid w:val="003734A1"/>
    <w:rsid w:val="0037358F"/>
    <w:rsid w:val="003763A1"/>
    <w:rsid w:val="00376D67"/>
    <w:rsid w:val="00387AF2"/>
    <w:rsid w:val="00394257"/>
    <w:rsid w:val="0039733E"/>
    <w:rsid w:val="003A6ABA"/>
    <w:rsid w:val="003B3673"/>
    <w:rsid w:val="003C3F1C"/>
    <w:rsid w:val="003D0E25"/>
    <w:rsid w:val="003D55A3"/>
    <w:rsid w:val="003F010F"/>
    <w:rsid w:val="003F3896"/>
    <w:rsid w:val="003F6B0A"/>
    <w:rsid w:val="003F7AA7"/>
    <w:rsid w:val="004041AD"/>
    <w:rsid w:val="00410B2F"/>
    <w:rsid w:val="00411321"/>
    <w:rsid w:val="00414523"/>
    <w:rsid w:val="00432A1C"/>
    <w:rsid w:val="0044429F"/>
    <w:rsid w:val="00447E0D"/>
    <w:rsid w:val="004536FA"/>
    <w:rsid w:val="00457183"/>
    <w:rsid w:val="00457D5B"/>
    <w:rsid w:val="004677BF"/>
    <w:rsid w:val="004704E0"/>
    <w:rsid w:val="00470652"/>
    <w:rsid w:val="00471B2C"/>
    <w:rsid w:val="00472068"/>
    <w:rsid w:val="0047310C"/>
    <w:rsid w:val="004766D1"/>
    <w:rsid w:val="004A1CA5"/>
    <w:rsid w:val="004A71F9"/>
    <w:rsid w:val="004B28C5"/>
    <w:rsid w:val="004B7E68"/>
    <w:rsid w:val="004C1CB2"/>
    <w:rsid w:val="004C2B4B"/>
    <w:rsid w:val="004C364B"/>
    <w:rsid w:val="004C6916"/>
    <w:rsid w:val="004D6DBC"/>
    <w:rsid w:val="004E11EC"/>
    <w:rsid w:val="004F5BD6"/>
    <w:rsid w:val="004F7613"/>
    <w:rsid w:val="00500E8D"/>
    <w:rsid w:val="005016C2"/>
    <w:rsid w:val="00503827"/>
    <w:rsid w:val="0050791A"/>
    <w:rsid w:val="00511852"/>
    <w:rsid w:val="00520453"/>
    <w:rsid w:val="005241B4"/>
    <w:rsid w:val="00526EB2"/>
    <w:rsid w:val="00531593"/>
    <w:rsid w:val="00566222"/>
    <w:rsid w:val="00571ED2"/>
    <w:rsid w:val="0058391A"/>
    <w:rsid w:val="005863D8"/>
    <w:rsid w:val="00593B12"/>
    <w:rsid w:val="00595D18"/>
    <w:rsid w:val="005A6579"/>
    <w:rsid w:val="005A71F6"/>
    <w:rsid w:val="005B4A69"/>
    <w:rsid w:val="005B7C10"/>
    <w:rsid w:val="005C0EAF"/>
    <w:rsid w:val="005E0A6E"/>
    <w:rsid w:val="005F1CB8"/>
    <w:rsid w:val="00607032"/>
    <w:rsid w:val="006106CF"/>
    <w:rsid w:val="00612395"/>
    <w:rsid w:val="00626424"/>
    <w:rsid w:val="00627CE0"/>
    <w:rsid w:val="00640FDF"/>
    <w:rsid w:val="00657C5D"/>
    <w:rsid w:val="0067100B"/>
    <w:rsid w:val="00680222"/>
    <w:rsid w:val="00693A45"/>
    <w:rsid w:val="006A336C"/>
    <w:rsid w:val="006A6D2A"/>
    <w:rsid w:val="006B0E8A"/>
    <w:rsid w:val="006B1BE0"/>
    <w:rsid w:val="006B27AD"/>
    <w:rsid w:val="006B7E38"/>
    <w:rsid w:val="006C4440"/>
    <w:rsid w:val="006C5D27"/>
    <w:rsid w:val="006D2A4E"/>
    <w:rsid w:val="006D49E2"/>
    <w:rsid w:val="006D6217"/>
    <w:rsid w:val="006D79A5"/>
    <w:rsid w:val="006E5463"/>
    <w:rsid w:val="006E78BD"/>
    <w:rsid w:val="006F06D0"/>
    <w:rsid w:val="0072322B"/>
    <w:rsid w:val="00733CEA"/>
    <w:rsid w:val="00737981"/>
    <w:rsid w:val="00756196"/>
    <w:rsid w:val="0075700B"/>
    <w:rsid w:val="00763471"/>
    <w:rsid w:val="00764D5D"/>
    <w:rsid w:val="00766DD3"/>
    <w:rsid w:val="007674DA"/>
    <w:rsid w:val="007834B5"/>
    <w:rsid w:val="00786025"/>
    <w:rsid w:val="00793FBF"/>
    <w:rsid w:val="007B1F9F"/>
    <w:rsid w:val="007B6CCD"/>
    <w:rsid w:val="007C4B73"/>
    <w:rsid w:val="007D571B"/>
    <w:rsid w:val="007F3C45"/>
    <w:rsid w:val="0080038C"/>
    <w:rsid w:val="008111BF"/>
    <w:rsid w:val="0081352F"/>
    <w:rsid w:val="00832C2A"/>
    <w:rsid w:val="00836B6F"/>
    <w:rsid w:val="008422B5"/>
    <w:rsid w:val="00846561"/>
    <w:rsid w:val="00847991"/>
    <w:rsid w:val="00853620"/>
    <w:rsid w:val="00854312"/>
    <w:rsid w:val="008627F8"/>
    <w:rsid w:val="00862FAD"/>
    <w:rsid w:val="00867D11"/>
    <w:rsid w:val="00877E9D"/>
    <w:rsid w:val="00887986"/>
    <w:rsid w:val="00890348"/>
    <w:rsid w:val="00890B6F"/>
    <w:rsid w:val="0089217C"/>
    <w:rsid w:val="00893D33"/>
    <w:rsid w:val="008966C6"/>
    <w:rsid w:val="008B1813"/>
    <w:rsid w:val="008C0129"/>
    <w:rsid w:val="008C621C"/>
    <w:rsid w:val="008D3350"/>
    <w:rsid w:val="008E2DB8"/>
    <w:rsid w:val="008E430A"/>
    <w:rsid w:val="008E5811"/>
    <w:rsid w:val="00901045"/>
    <w:rsid w:val="0091412D"/>
    <w:rsid w:val="00914258"/>
    <w:rsid w:val="009200CF"/>
    <w:rsid w:val="00941830"/>
    <w:rsid w:val="0094724A"/>
    <w:rsid w:val="0095531D"/>
    <w:rsid w:val="00961E29"/>
    <w:rsid w:val="00966B05"/>
    <w:rsid w:val="009726C6"/>
    <w:rsid w:val="00974290"/>
    <w:rsid w:val="00974573"/>
    <w:rsid w:val="00980B27"/>
    <w:rsid w:val="00984A03"/>
    <w:rsid w:val="00991804"/>
    <w:rsid w:val="009928CA"/>
    <w:rsid w:val="00995C0A"/>
    <w:rsid w:val="0099609B"/>
    <w:rsid w:val="009B102C"/>
    <w:rsid w:val="009C05C8"/>
    <w:rsid w:val="009C6D97"/>
    <w:rsid w:val="009C6F4F"/>
    <w:rsid w:val="009D476C"/>
    <w:rsid w:val="009D7E23"/>
    <w:rsid w:val="009E3185"/>
    <w:rsid w:val="009E3345"/>
    <w:rsid w:val="009E592F"/>
    <w:rsid w:val="009F5691"/>
    <w:rsid w:val="00A04496"/>
    <w:rsid w:val="00A12C66"/>
    <w:rsid w:val="00A1484F"/>
    <w:rsid w:val="00A21D40"/>
    <w:rsid w:val="00A23BE0"/>
    <w:rsid w:val="00A30499"/>
    <w:rsid w:val="00A374C5"/>
    <w:rsid w:val="00A507B3"/>
    <w:rsid w:val="00A65802"/>
    <w:rsid w:val="00A66A27"/>
    <w:rsid w:val="00A67E39"/>
    <w:rsid w:val="00A74DA4"/>
    <w:rsid w:val="00A753D2"/>
    <w:rsid w:val="00A77906"/>
    <w:rsid w:val="00A836C6"/>
    <w:rsid w:val="00A906EA"/>
    <w:rsid w:val="00A96FD1"/>
    <w:rsid w:val="00AC59D5"/>
    <w:rsid w:val="00AC774D"/>
    <w:rsid w:val="00AC7E88"/>
    <w:rsid w:val="00AD3305"/>
    <w:rsid w:val="00AE5702"/>
    <w:rsid w:val="00AF387E"/>
    <w:rsid w:val="00B02327"/>
    <w:rsid w:val="00B02F8B"/>
    <w:rsid w:val="00B03568"/>
    <w:rsid w:val="00B07871"/>
    <w:rsid w:val="00B15D21"/>
    <w:rsid w:val="00B168A5"/>
    <w:rsid w:val="00B17271"/>
    <w:rsid w:val="00B21944"/>
    <w:rsid w:val="00B30563"/>
    <w:rsid w:val="00B343CB"/>
    <w:rsid w:val="00B36AEA"/>
    <w:rsid w:val="00B37634"/>
    <w:rsid w:val="00B40132"/>
    <w:rsid w:val="00B4309B"/>
    <w:rsid w:val="00B438D2"/>
    <w:rsid w:val="00B455BE"/>
    <w:rsid w:val="00B50A05"/>
    <w:rsid w:val="00B556FB"/>
    <w:rsid w:val="00B625CC"/>
    <w:rsid w:val="00B62FAE"/>
    <w:rsid w:val="00B6322E"/>
    <w:rsid w:val="00B64C7D"/>
    <w:rsid w:val="00B76B10"/>
    <w:rsid w:val="00B80007"/>
    <w:rsid w:val="00B8050D"/>
    <w:rsid w:val="00B81720"/>
    <w:rsid w:val="00BA31D7"/>
    <w:rsid w:val="00BB224C"/>
    <w:rsid w:val="00BB4FC0"/>
    <w:rsid w:val="00BB7F96"/>
    <w:rsid w:val="00BC06BA"/>
    <w:rsid w:val="00BC09F4"/>
    <w:rsid w:val="00BC17A6"/>
    <w:rsid w:val="00BC4AC2"/>
    <w:rsid w:val="00BD4BE2"/>
    <w:rsid w:val="00BE72D4"/>
    <w:rsid w:val="00BF4382"/>
    <w:rsid w:val="00C0540E"/>
    <w:rsid w:val="00C163F0"/>
    <w:rsid w:val="00C32550"/>
    <w:rsid w:val="00C367F6"/>
    <w:rsid w:val="00C42234"/>
    <w:rsid w:val="00C42CB0"/>
    <w:rsid w:val="00C44D56"/>
    <w:rsid w:val="00C5126F"/>
    <w:rsid w:val="00C51C95"/>
    <w:rsid w:val="00C613F2"/>
    <w:rsid w:val="00C61B1C"/>
    <w:rsid w:val="00C6448C"/>
    <w:rsid w:val="00C6451B"/>
    <w:rsid w:val="00C652FA"/>
    <w:rsid w:val="00C73DA2"/>
    <w:rsid w:val="00C76B05"/>
    <w:rsid w:val="00C76B3B"/>
    <w:rsid w:val="00C7732F"/>
    <w:rsid w:val="00C8533C"/>
    <w:rsid w:val="00C859D0"/>
    <w:rsid w:val="00CA24C4"/>
    <w:rsid w:val="00CA48F9"/>
    <w:rsid w:val="00CB2800"/>
    <w:rsid w:val="00CB7E44"/>
    <w:rsid w:val="00CC0D7D"/>
    <w:rsid w:val="00CC2AC6"/>
    <w:rsid w:val="00CC2BAA"/>
    <w:rsid w:val="00CC4053"/>
    <w:rsid w:val="00CC4B80"/>
    <w:rsid w:val="00CC4FE1"/>
    <w:rsid w:val="00CC7066"/>
    <w:rsid w:val="00CD07A1"/>
    <w:rsid w:val="00CD79EA"/>
    <w:rsid w:val="00CE1D1B"/>
    <w:rsid w:val="00CF1B24"/>
    <w:rsid w:val="00D02EF2"/>
    <w:rsid w:val="00D1037E"/>
    <w:rsid w:val="00D20F1F"/>
    <w:rsid w:val="00D26C68"/>
    <w:rsid w:val="00D42D63"/>
    <w:rsid w:val="00D4487D"/>
    <w:rsid w:val="00D52353"/>
    <w:rsid w:val="00D530F6"/>
    <w:rsid w:val="00D61BB4"/>
    <w:rsid w:val="00D702F1"/>
    <w:rsid w:val="00D71C7A"/>
    <w:rsid w:val="00D71EDF"/>
    <w:rsid w:val="00D80AD4"/>
    <w:rsid w:val="00D826A0"/>
    <w:rsid w:val="00D830F9"/>
    <w:rsid w:val="00D83662"/>
    <w:rsid w:val="00D83A38"/>
    <w:rsid w:val="00D84006"/>
    <w:rsid w:val="00D91691"/>
    <w:rsid w:val="00DA7640"/>
    <w:rsid w:val="00DB2A47"/>
    <w:rsid w:val="00DD5751"/>
    <w:rsid w:val="00DD7FBC"/>
    <w:rsid w:val="00DF38FD"/>
    <w:rsid w:val="00DF6606"/>
    <w:rsid w:val="00E037C4"/>
    <w:rsid w:val="00E05323"/>
    <w:rsid w:val="00E05ABB"/>
    <w:rsid w:val="00E252EA"/>
    <w:rsid w:val="00E3384F"/>
    <w:rsid w:val="00E40573"/>
    <w:rsid w:val="00E42362"/>
    <w:rsid w:val="00E44865"/>
    <w:rsid w:val="00E45107"/>
    <w:rsid w:val="00E53045"/>
    <w:rsid w:val="00E53E60"/>
    <w:rsid w:val="00E64905"/>
    <w:rsid w:val="00E764BA"/>
    <w:rsid w:val="00E82CCA"/>
    <w:rsid w:val="00E949B3"/>
    <w:rsid w:val="00E95B48"/>
    <w:rsid w:val="00EB7339"/>
    <w:rsid w:val="00ED190D"/>
    <w:rsid w:val="00ED1B0B"/>
    <w:rsid w:val="00EE2B85"/>
    <w:rsid w:val="00EF4575"/>
    <w:rsid w:val="00F102D5"/>
    <w:rsid w:val="00F240FD"/>
    <w:rsid w:val="00F27F5D"/>
    <w:rsid w:val="00F32BCB"/>
    <w:rsid w:val="00F449A8"/>
    <w:rsid w:val="00F46815"/>
    <w:rsid w:val="00F52CC8"/>
    <w:rsid w:val="00F564AC"/>
    <w:rsid w:val="00F579A7"/>
    <w:rsid w:val="00F57BD5"/>
    <w:rsid w:val="00F640C9"/>
    <w:rsid w:val="00F7006F"/>
    <w:rsid w:val="00F720AA"/>
    <w:rsid w:val="00F76C1E"/>
    <w:rsid w:val="00F77B82"/>
    <w:rsid w:val="00F8558F"/>
    <w:rsid w:val="00F944ED"/>
    <w:rsid w:val="00FA255C"/>
    <w:rsid w:val="00FA2A74"/>
    <w:rsid w:val="00FC0B6B"/>
    <w:rsid w:val="00FC6761"/>
    <w:rsid w:val="00FD10A8"/>
    <w:rsid w:val="00FD2C2A"/>
    <w:rsid w:val="1000707B"/>
    <w:rsid w:val="15E80EA9"/>
    <w:rsid w:val="1AE23C2A"/>
    <w:rsid w:val="265F4965"/>
    <w:rsid w:val="326E553C"/>
    <w:rsid w:val="58A35259"/>
    <w:rsid w:val="6BCC3834"/>
    <w:rsid w:val="732F5A65"/>
    <w:rsid w:val="7B5F5B2A"/>
    <w:rsid w:val="7E0A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qFormat/>
    <w:uiPriority w:val="99"/>
    <w:pPr>
      <w:tabs>
        <w:tab w:val="center" w:pos="4513"/>
        <w:tab w:val="right" w:pos="9026"/>
      </w:tabs>
    </w:pPr>
  </w:style>
  <w:style w:type="paragraph" w:styleId="5">
    <w:name w:val="header"/>
    <w:basedOn w:val="1"/>
    <w:link w:val="7"/>
    <w:uiPriority w:val="0"/>
    <w:pPr>
      <w:tabs>
        <w:tab w:val="center" w:pos="4513"/>
        <w:tab w:val="right" w:pos="9026"/>
      </w:tabs>
    </w:pPr>
  </w:style>
  <w:style w:type="paragraph" w:styleId="6">
    <w:name w:val="List Paragraph"/>
    <w:basedOn w:val="1"/>
    <w:qFormat/>
    <w:uiPriority w:val="99"/>
    <w:pPr>
      <w:ind w:left="720"/>
      <w:contextualSpacing/>
    </w:pPr>
  </w:style>
  <w:style w:type="character" w:customStyle="1" w:styleId="7">
    <w:name w:val="Header Char"/>
    <w:basedOn w:val="2"/>
    <w:link w:val="5"/>
    <w:uiPriority w:val="0"/>
    <w:rPr>
      <w:rFonts w:asciiTheme="minorHAnsi" w:hAnsiTheme="minorHAnsi" w:eastAsiaTheme="minorEastAsia" w:cstheme="minorBidi"/>
      <w:lang w:val="en-US" w:eastAsia="zh-CN"/>
    </w:rPr>
  </w:style>
  <w:style w:type="character" w:customStyle="1" w:styleId="8">
    <w:name w:val="Footer Char"/>
    <w:basedOn w:val="2"/>
    <w:link w:val="4"/>
    <w:uiPriority w:val="99"/>
    <w:rPr>
      <w:rFonts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1409</Words>
  <Characters>8037</Characters>
  <Lines>66</Lines>
  <Paragraphs>18</Paragraphs>
  <TotalTime>8</TotalTime>
  <ScaleCrop>false</ScaleCrop>
  <LinksUpToDate>false</LinksUpToDate>
  <CharactersWithSpaces>9428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2022-11-29T09:04:00Z</dcterms:created>
  <dc:creator>user</dc:creator>
  <cp:lastModifiedBy>Nurulazhan Sallehuddin</cp:lastModifiedBy>
  <cp:lastPrinted>2022-12-08T01:36:53Z</cp:lastPrinted>
  <dcterms:modified xsi:type="dcterms:W3CDTF">2022-12-08T01:51:21Z</dcterms:modified>
  <cp:revision>417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8C28973F546F4224919645D803EE2FD5</vt:lpwstr>
  </property>
</Properties>
</file>